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9E1A8" w14:textId="77777777" w:rsidR="00B65DF3" w:rsidRPr="00270D3A" w:rsidRDefault="00E12D89">
      <w:pPr>
        <w:keepNext/>
        <w:keepLines/>
        <w:tabs>
          <w:tab w:val="left" w:pos="0"/>
          <w:tab w:val="left" w:pos="5040"/>
          <w:tab w:val="left" w:pos="5760"/>
          <w:tab w:val="left" w:pos="6480"/>
          <w:tab w:val="left" w:pos="7200"/>
          <w:tab w:val="left" w:pos="7920"/>
          <w:tab w:val="left" w:pos="8640"/>
          <w:tab w:val="left" w:pos="9360"/>
        </w:tabs>
        <w:jc w:val="center"/>
        <w:rPr>
          <w:rFonts w:ascii="Arial" w:hAnsi="Arial" w:cs="Arial"/>
          <w:b/>
        </w:rPr>
      </w:pPr>
      <w:bookmarkStart w:id="0" w:name="_GoBack"/>
      <w:bookmarkEnd w:id="0"/>
      <w:r>
        <w:rPr>
          <w:rFonts w:ascii="Arial" w:hAnsi="Arial" w:cs="Arial"/>
          <w:b/>
          <w:szCs w:val="24"/>
        </w:rPr>
        <w:t>Swisher County Sheriff Office</w:t>
      </w:r>
    </w:p>
    <w:p w14:paraId="39A2D64E" w14:textId="77777777" w:rsidR="00BB1AB8" w:rsidRPr="00270D3A" w:rsidRDefault="00BB1AB8">
      <w:pPr>
        <w:keepNext/>
        <w:keepLines/>
        <w:tabs>
          <w:tab w:val="left" w:pos="0"/>
          <w:tab w:val="left" w:pos="5040"/>
          <w:tab w:val="left" w:pos="5760"/>
          <w:tab w:val="left" w:pos="6480"/>
          <w:tab w:val="left" w:pos="7200"/>
          <w:tab w:val="left" w:pos="7920"/>
          <w:tab w:val="left" w:pos="8640"/>
          <w:tab w:val="left" w:pos="9360"/>
        </w:tabs>
        <w:jc w:val="center"/>
        <w:rPr>
          <w:rFonts w:ascii="Arial" w:hAnsi="Arial" w:cs="Arial"/>
          <w:b/>
        </w:rPr>
      </w:pPr>
      <w:r w:rsidRPr="00270D3A">
        <w:rPr>
          <w:rFonts w:ascii="Arial" w:hAnsi="Arial" w:cs="Arial"/>
          <w:b/>
        </w:rPr>
        <w:t>Law Enforcement</w:t>
      </w:r>
    </w:p>
    <w:p w14:paraId="370433F2" w14:textId="77777777" w:rsidR="00BB1AB8" w:rsidRPr="00270D3A" w:rsidRDefault="00BB1AB8">
      <w:pPr>
        <w:pStyle w:val="Heading2"/>
      </w:pPr>
      <w:r w:rsidRPr="00270D3A">
        <w:t>Policies and Procedures</w:t>
      </w:r>
    </w:p>
    <w:p w14:paraId="37499AF0" w14:textId="77777777" w:rsidR="00BB1AB8" w:rsidRDefault="00BB1AB8">
      <w:pPr>
        <w:keepNext/>
        <w:keepLines/>
        <w:tabs>
          <w:tab w:val="left" w:pos="0"/>
          <w:tab w:val="left" w:pos="5040"/>
          <w:tab w:val="left" w:pos="5760"/>
          <w:tab w:val="left" w:pos="6480"/>
          <w:tab w:val="left" w:pos="7200"/>
          <w:tab w:val="left" w:pos="7920"/>
          <w:tab w:val="left" w:pos="8640"/>
          <w:tab w:val="left" w:pos="9360"/>
        </w:tabs>
        <w:rPr>
          <w:rFonts w:ascii="Arial" w:hAnsi="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788"/>
      </w:tblGrid>
      <w:tr w:rsidR="00BB1AB8" w14:paraId="1A5A30CF" w14:textId="77777777">
        <w:trPr>
          <w:trHeight w:val="651"/>
        </w:trPr>
        <w:tc>
          <w:tcPr>
            <w:tcW w:w="4788" w:type="dxa"/>
          </w:tcPr>
          <w:p w14:paraId="1DC9C2BB" w14:textId="77777777" w:rsidR="00BB1AB8" w:rsidRDefault="00BB1AB8" w:rsidP="00E706F6">
            <w:pPr>
              <w:tabs>
                <w:tab w:val="left" w:pos="1580"/>
              </w:tabs>
              <w:rPr>
                <w:rFonts w:ascii="Arial" w:hAnsi="Arial"/>
                <w:b/>
              </w:rPr>
            </w:pPr>
            <w:r>
              <w:rPr>
                <w:rFonts w:ascii="Arial" w:hAnsi="Arial"/>
                <w:b/>
              </w:rPr>
              <w:t xml:space="preserve">Subject: </w:t>
            </w:r>
            <w:r w:rsidR="00E706F6">
              <w:rPr>
                <w:rFonts w:ascii="Arial" w:hAnsi="Arial"/>
              </w:rPr>
              <w:t>Video Recorders – Body Worn</w:t>
            </w:r>
          </w:p>
        </w:tc>
        <w:tc>
          <w:tcPr>
            <w:tcW w:w="4788" w:type="dxa"/>
          </w:tcPr>
          <w:p w14:paraId="604035BB" w14:textId="77777777" w:rsidR="00BB1AB8" w:rsidRDefault="00BB1AB8" w:rsidP="00723A9D">
            <w:pPr>
              <w:tabs>
                <w:tab w:val="left" w:pos="5040"/>
                <w:tab w:val="left" w:pos="5760"/>
              </w:tabs>
              <w:jc w:val="both"/>
              <w:rPr>
                <w:rFonts w:ascii="Arial" w:hAnsi="Arial"/>
              </w:rPr>
            </w:pPr>
            <w:r>
              <w:rPr>
                <w:rFonts w:ascii="Arial" w:hAnsi="Arial"/>
                <w:b/>
              </w:rPr>
              <w:t>Policy Number:</w:t>
            </w:r>
            <w:r>
              <w:rPr>
                <w:rFonts w:ascii="Arial" w:hAnsi="Arial"/>
                <w:bCs/>
              </w:rPr>
              <w:t xml:space="preserve"> </w:t>
            </w:r>
            <w:r w:rsidR="00A9214B">
              <w:rPr>
                <w:rFonts w:ascii="Arial" w:hAnsi="Arial"/>
                <w:bCs/>
              </w:rPr>
              <w:t>8</w:t>
            </w:r>
            <w:r w:rsidR="00B65DF3">
              <w:rPr>
                <w:rFonts w:ascii="Arial" w:hAnsi="Arial"/>
                <w:bCs/>
              </w:rPr>
              <w:t>.</w:t>
            </w:r>
            <w:r w:rsidR="00723A9D">
              <w:rPr>
                <w:rFonts w:ascii="Arial" w:hAnsi="Arial"/>
                <w:bCs/>
              </w:rPr>
              <w:t>15</w:t>
            </w:r>
          </w:p>
        </w:tc>
      </w:tr>
      <w:tr w:rsidR="00BB1AB8" w14:paraId="50879ADC" w14:textId="77777777">
        <w:trPr>
          <w:trHeight w:val="566"/>
        </w:trPr>
        <w:tc>
          <w:tcPr>
            <w:tcW w:w="4788" w:type="dxa"/>
          </w:tcPr>
          <w:p w14:paraId="110F41EE" w14:textId="77777777" w:rsidR="00BB1AB8" w:rsidRDefault="00BB1AB8">
            <w:pPr>
              <w:keepNext/>
              <w:keepLines/>
              <w:tabs>
                <w:tab w:val="left" w:pos="0"/>
                <w:tab w:val="left" w:pos="5040"/>
                <w:tab w:val="left" w:pos="5760"/>
                <w:tab w:val="left" w:pos="6480"/>
                <w:tab w:val="left" w:pos="7200"/>
                <w:tab w:val="left" w:pos="7920"/>
                <w:tab w:val="left" w:pos="8640"/>
                <w:tab w:val="left" w:pos="9360"/>
              </w:tabs>
              <w:spacing w:after="58"/>
              <w:rPr>
                <w:rFonts w:ascii="Arial" w:hAnsi="Arial"/>
                <w:b/>
              </w:rPr>
            </w:pPr>
            <w:r>
              <w:rPr>
                <w:rFonts w:ascii="Arial" w:hAnsi="Arial"/>
                <w:b/>
              </w:rPr>
              <w:t>Issue Date:</w:t>
            </w:r>
          </w:p>
        </w:tc>
        <w:tc>
          <w:tcPr>
            <w:tcW w:w="4788" w:type="dxa"/>
          </w:tcPr>
          <w:p w14:paraId="1160FAF1" w14:textId="77777777" w:rsidR="00BB1AB8" w:rsidRDefault="00BB1AB8">
            <w:pPr>
              <w:keepNext/>
              <w:keepLines/>
              <w:tabs>
                <w:tab w:val="left" w:pos="0"/>
                <w:tab w:val="left" w:pos="5040"/>
                <w:tab w:val="left" w:pos="5760"/>
                <w:tab w:val="left" w:pos="6480"/>
                <w:tab w:val="left" w:pos="7200"/>
                <w:tab w:val="left" w:pos="7920"/>
                <w:tab w:val="left" w:pos="8640"/>
                <w:tab w:val="left" w:pos="9360"/>
              </w:tabs>
              <w:spacing w:after="58"/>
              <w:rPr>
                <w:rFonts w:ascii="Arial" w:hAnsi="Arial"/>
                <w:b/>
              </w:rPr>
            </w:pPr>
            <w:r>
              <w:rPr>
                <w:rFonts w:ascii="Arial" w:hAnsi="Arial"/>
                <w:b/>
              </w:rPr>
              <w:t>Revision Date:</w:t>
            </w:r>
          </w:p>
        </w:tc>
      </w:tr>
      <w:tr w:rsidR="00BB1AB8" w14:paraId="2B77BCA3" w14:textId="77777777">
        <w:trPr>
          <w:trHeight w:val="467"/>
        </w:trPr>
        <w:tc>
          <w:tcPr>
            <w:tcW w:w="9576" w:type="dxa"/>
            <w:gridSpan w:val="2"/>
          </w:tcPr>
          <w:p w14:paraId="7D4CC34F" w14:textId="77777777" w:rsidR="00BB1AB8" w:rsidRDefault="00BB1AB8">
            <w:pPr>
              <w:tabs>
                <w:tab w:val="left" w:pos="5040"/>
                <w:tab w:val="left" w:pos="5760"/>
              </w:tabs>
              <w:jc w:val="both"/>
              <w:rPr>
                <w:rFonts w:ascii="Arial" w:hAnsi="Arial"/>
                <w:b/>
              </w:rPr>
            </w:pPr>
            <w:r>
              <w:rPr>
                <w:rFonts w:ascii="Arial" w:hAnsi="Arial"/>
                <w:b/>
              </w:rPr>
              <w:t xml:space="preserve">Approval Authority </w:t>
            </w:r>
          </w:p>
          <w:p w14:paraId="04EDA24B" w14:textId="77777777" w:rsidR="00BB1AB8" w:rsidRDefault="00BB1AB8" w:rsidP="00270D3A">
            <w:pPr>
              <w:tabs>
                <w:tab w:val="left" w:pos="5040"/>
                <w:tab w:val="left" w:pos="5760"/>
              </w:tabs>
              <w:jc w:val="both"/>
              <w:rPr>
                <w:rFonts w:ascii="Arial" w:hAnsi="Arial"/>
                <w:b/>
              </w:rPr>
            </w:pPr>
            <w:r>
              <w:rPr>
                <w:rFonts w:ascii="Arial" w:hAnsi="Arial"/>
                <w:b/>
              </w:rPr>
              <w:t>Title and Signature:</w:t>
            </w:r>
          </w:p>
        </w:tc>
      </w:tr>
    </w:tbl>
    <w:p w14:paraId="2B8C8532" w14:textId="77777777" w:rsidR="00BB1AB8" w:rsidRDefault="00BB1AB8">
      <w:pPr>
        <w:pStyle w:val="Header"/>
        <w:tabs>
          <w:tab w:val="clear" w:pos="4320"/>
          <w:tab w:val="clear" w:pos="8640"/>
        </w:tabs>
        <w:rPr>
          <w:rFonts w:ascii="Arial" w:hAnsi="Arial"/>
        </w:rPr>
      </w:pPr>
    </w:p>
    <w:p w14:paraId="48DE89AF" w14:textId="77777777" w:rsidR="008B405A" w:rsidRDefault="008B405A" w:rsidP="00FF75FD">
      <w:pPr>
        <w:tabs>
          <w:tab w:val="left" w:pos="-720"/>
        </w:tabs>
        <w:suppressAutoHyphens/>
        <w:jc w:val="both"/>
        <w:rPr>
          <w:rFonts w:ascii="Arial" w:hAnsi="Arial"/>
        </w:rPr>
      </w:pPr>
      <w:r>
        <w:rPr>
          <w:rFonts w:ascii="Arial" w:hAnsi="Arial"/>
          <w:b/>
        </w:rPr>
        <w:t>POLICY:</w:t>
      </w:r>
    </w:p>
    <w:p w14:paraId="1C54D319" w14:textId="77777777" w:rsidR="008B405A" w:rsidRDefault="008B405A" w:rsidP="00FF75FD">
      <w:pPr>
        <w:tabs>
          <w:tab w:val="left" w:pos="-720"/>
        </w:tabs>
        <w:suppressAutoHyphens/>
        <w:jc w:val="both"/>
        <w:rPr>
          <w:rFonts w:ascii="Arial" w:hAnsi="Arial"/>
        </w:rPr>
      </w:pPr>
    </w:p>
    <w:p w14:paraId="7D33155C" w14:textId="77777777" w:rsidR="009C3D92" w:rsidRPr="00E706F6" w:rsidRDefault="009C3D92" w:rsidP="00FF75FD">
      <w:pPr>
        <w:jc w:val="both"/>
        <w:rPr>
          <w:rFonts w:ascii="Arial" w:hAnsi="Arial" w:cs="Arial"/>
          <w:snapToGrid/>
          <w:szCs w:val="24"/>
        </w:rPr>
      </w:pPr>
      <w:r w:rsidRPr="009C3D92">
        <w:rPr>
          <w:rFonts w:ascii="Arial" w:hAnsi="Arial"/>
        </w:rPr>
        <w:t xml:space="preserve">The </w:t>
      </w:r>
      <w:r w:rsidR="00E12D89">
        <w:rPr>
          <w:rFonts w:ascii="Arial" w:hAnsi="Arial" w:cs="Arial"/>
          <w:snapToGrid/>
          <w:szCs w:val="24"/>
        </w:rPr>
        <w:t>Swisher County Sheriff Office</w:t>
      </w:r>
      <w:r w:rsidR="00E706F6">
        <w:rPr>
          <w:rFonts w:ascii="Arial" w:hAnsi="Arial" w:cs="Arial"/>
          <w:snapToGrid/>
          <w:szCs w:val="24"/>
        </w:rPr>
        <w:t xml:space="preserve"> </w:t>
      </w:r>
      <w:r w:rsidR="005E49E5">
        <w:rPr>
          <w:rFonts w:ascii="Arial" w:hAnsi="Arial"/>
        </w:rPr>
        <w:t>may employ</w:t>
      </w:r>
      <w:r w:rsidRPr="009C3D92">
        <w:rPr>
          <w:rFonts w:ascii="Arial" w:hAnsi="Arial"/>
        </w:rPr>
        <w:t xml:space="preserve"> wearable video recording equipment to enhance enforcement actions and memorialize events.</w:t>
      </w:r>
    </w:p>
    <w:p w14:paraId="2BC75BDD" w14:textId="77777777" w:rsidR="009C3D92" w:rsidRDefault="009C3D92" w:rsidP="00FF75FD">
      <w:pPr>
        <w:tabs>
          <w:tab w:val="left" w:pos="-720"/>
        </w:tabs>
        <w:suppressAutoHyphens/>
        <w:jc w:val="both"/>
        <w:rPr>
          <w:rFonts w:ascii="Arial" w:hAnsi="Arial"/>
        </w:rPr>
      </w:pPr>
    </w:p>
    <w:p w14:paraId="1A1C076D" w14:textId="77777777" w:rsidR="00C90C83" w:rsidRDefault="00854B01" w:rsidP="00FF75FD">
      <w:pPr>
        <w:tabs>
          <w:tab w:val="left" w:pos="-720"/>
        </w:tabs>
        <w:suppressAutoHyphens/>
        <w:jc w:val="both"/>
        <w:rPr>
          <w:rFonts w:ascii="Arial" w:hAnsi="Arial"/>
        </w:rPr>
      </w:pPr>
      <w:r>
        <w:rPr>
          <w:rFonts w:ascii="Arial" w:hAnsi="Arial"/>
        </w:rPr>
        <w:t>U</w:t>
      </w:r>
      <w:r w:rsidR="00E706F6">
        <w:rPr>
          <w:rFonts w:ascii="Arial" w:hAnsi="Arial"/>
        </w:rPr>
        <w:t xml:space="preserve">se of a </w:t>
      </w:r>
      <w:r w:rsidR="00E706F6" w:rsidRPr="008A1796">
        <w:rPr>
          <w:rFonts w:ascii="Arial" w:hAnsi="Arial"/>
          <w:i/>
        </w:rPr>
        <w:t>Body Worn Video Recording</w:t>
      </w:r>
      <w:r w:rsidR="00E706F6">
        <w:rPr>
          <w:rFonts w:ascii="Arial" w:hAnsi="Arial"/>
        </w:rPr>
        <w:t xml:space="preserve"> (BWVR</w:t>
      </w:r>
      <w:r w:rsidR="00C90C83" w:rsidRPr="00C90C83">
        <w:rPr>
          <w:rFonts w:ascii="Arial" w:hAnsi="Arial"/>
        </w:rPr>
        <w:t>) system provides a method to document</w:t>
      </w:r>
      <w:r w:rsidR="00DF277C">
        <w:rPr>
          <w:rFonts w:ascii="Arial" w:hAnsi="Arial"/>
        </w:rPr>
        <w:t xml:space="preserve"> </w:t>
      </w:r>
      <w:r w:rsidR="00C90C83" w:rsidRPr="00C90C83">
        <w:rPr>
          <w:rFonts w:ascii="Arial" w:hAnsi="Arial"/>
        </w:rPr>
        <w:t>activity through the aud</w:t>
      </w:r>
      <w:r w:rsidR="00FC531A">
        <w:rPr>
          <w:rFonts w:ascii="Arial" w:hAnsi="Arial"/>
        </w:rPr>
        <w:t xml:space="preserve">io and video recording of </w:t>
      </w:r>
      <w:r w:rsidR="008A1796">
        <w:rPr>
          <w:rFonts w:ascii="Arial" w:hAnsi="Arial"/>
        </w:rPr>
        <w:t xml:space="preserve">the involved </w:t>
      </w:r>
      <w:r w:rsidR="00FC531A">
        <w:rPr>
          <w:rFonts w:ascii="Arial" w:hAnsi="Arial"/>
        </w:rPr>
        <w:t>officer</w:t>
      </w:r>
      <w:r w:rsidR="008A1796">
        <w:rPr>
          <w:rFonts w:ascii="Arial" w:hAnsi="Arial"/>
        </w:rPr>
        <w:t xml:space="preserve"> and others</w:t>
      </w:r>
      <w:r w:rsidR="00DF277C">
        <w:rPr>
          <w:rFonts w:ascii="Arial" w:hAnsi="Arial"/>
        </w:rPr>
        <w:t xml:space="preserve"> </w:t>
      </w:r>
      <w:r w:rsidR="00C90C83" w:rsidRPr="00C90C83">
        <w:rPr>
          <w:rFonts w:ascii="Arial" w:hAnsi="Arial"/>
        </w:rPr>
        <w:t>as they are occurring.</w:t>
      </w:r>
      <w:r w:rsidR="00DF277C">
        <w:rPr>
          <w:rFonts w:ascii="Arial" w:hAnsi="Arial"/>
        </w:rPr>
        <w:t xml:space="preserve">  </w:t>
      </w:r>
      <w:r w:rsidR="00FC531A">
        <w:rPr>
          <w:rFonts w:ascii="Arial" w:hAnsi="Arial"/>
        </w:rPr>
        <w:t>The primary purpose of a wearable</w:t>
      </w:r>
      <w:r w:rsidR="00C90C83" w:rsidRPr="00C90C83">
        <w:rPr>
          <w:rFonts w:ascii="Arial" w:hAnsi="Arial"/>
        </w:rPr>
        <w:t xml:space="preserve"> </w:t>
      </w:r>
      <w:r w:rsidR="00E706F6">
        <w:rPr>
          <w:rFonts w:ascii="Arial" w:hAnsi="Arial"/>
        </w:rPr>
        <w:t>BWVR</w:t>
      </w:r>
      <w:r w:rsidR="00C90C83" w:rsidRPr="00C90C83">
        <w:rPr>
          <w:rFonts w:ascii="Arial" w:hAnsi="Arial"/>
        </w:rPr>
        <w:t xml:space="preserve"> system is for</w:t>
      </w:r>
      <w:r w:rsidR="00DF277C">
        <w:rPr>
          <w:rFonts w:ascii="Arial" w:hAnsi="Arial"/>
        </w:rPr>
        <w:t xml:space="preserve"> </w:t>
      </w:r>
      <w:r w:rsidR="00910A39">
        <w:rPr>
          <w:rFonts w:ascii="Arial" w:hAnsi="Arial"/>
        </w:rPr>
        <w:t>o</w:t>
      </w:r>
      <w:r w:rsidR="00C90C83" w:rsidRPr="00C90C83">
        <w:rPr>
          <w:rFonts w:ascii="Arial" w:hAnsi="Arial"/>
        </w:rPr>
        <w:t xml:space="preserve">fficer safety and to document statements and events during the course of </w:t>
      </w:r>
      <w:r w:rsidR="000546CF">
        <w:rPr>
          <w:rFonts w:ascii="Arial" w:hAnsi="Arial"/>
        </w:rPr>
        <w:t>a citizen contact</w:t>
      </w:r>
      <w:r w:rsidR="00C90C83" w:rsidRPr="00C90C83">
        <w:rPr>
          <w:rFonts w:ascii="Arial" w:hAnsi="Arial"/>
        </w:rPr>
        <w:t>.</w:t>
      </w:r>
      <w:r w:rsidR="00DF277C">
        <w:rPr>
          <w:rFonts w:ascii="Arial" w:hAnsi="Arial"/>
        </w:rPr>
        <w:t xml:space="preserve">  </w:t>
      </w:r>
      <w:r w:rsidR="00C90C83" w:rsidRPr="00C90C83">
        <w:rPr>
          <w:rFonts w:ascii="Arial" w:hAnsi="Arial"/>
        </w:rPr>
        <w:t>These recorders</w:t>
      </w:r>
      <w:r w:rsidR="00FC531A">
        <w:rPr>
          <w:rFonts w:ascii="Arial" w:hAnsi="Arial"/>
        </w:rPr>
        <w:t xml:space="preserve"> are intended to assist officers</w:t>
      </w:r>
      <w:r w:rsidR="00C90C83" w:rsidRPr="00C90C83">
        <w:rPr>
          <w:rFonts w:ascii="Arial" w:hAnsi="Arial"/>
        </w:rPr>
        <w:t xml:space="preserve"> in the performance of their duties by</w:t>
      </w:r>
      <w:r w:rsidR="00DF277C">
        <w:rPr>
          <w:rFonts w:ascii="Arial" w:hAnsi="Arial"/>
        </w:rPr>
        <w:t xml:space="preserve"> </w:t>
      </w:r>
      <w:r w:rsidR="00C90C83" w:rsidRPr="00C90C83">
        <w:rPr>
          <w:rFonts w:ascii="Arial" w:hAnsi="Arial"/>
        </w:rPr>
        <w:t>providing an audio and/or video record of a contact.</w:t>
      </w:r>
    </w:p>
    <w:p w14:paraId="4055A7C8" w14:textId="77777777" w:rsidR="005E49E5" w:rsidRDefault="005E49E5" w:rsidP="00FF75FD">
      <w:pPr>
        <w:tabs>
          <w:tab w:val="left" w:pos="-720"/>
        </w:tabs>
        <w:suppressAutoHyphens/>
        <w:jc w:val="both"/>
        <w:rPr>
          <w:rFonts w:ascii="Arial" w:hAnsi="Arial"/>
        </w:rPr>
      </w:pPr>
    </w:p>
    <w:p w14:paraId="31126C90" w14:textId="77777777" w:rsidR="005E49E5" w:rsidRDefault="005E49E5" w:rsidP="00FF75FD">
      <w:pPr>
        <w:tabs>
          <w:tab w:val="left" w:pos="-720"/>
        </w:tabs>
        <w:suppressAutoHyphens/>
        <w:jc w:val="both"/>
        <w:rPr>
          <w:rFonts w:ascii="Arial" w:hAnsi="Arial"/>
        </w:rPr>
      </w:pPr>
      <w:r>
        <w:rPr>
          <w:rFonts w:ascii="Arial" w:hAnsi="Arial"/>
        </w:rPr>
        <w:t xml:space="preserve">These BWVR devices are employed as </w:t>
      </w:r>
      <w:r w:rsidRPr="005E49E5">
        <w:rPr>
          <w:rFonts w:ascii="Arial" w:hAnsi="Arial"/>
          <w:i/>
        </w:rPr>
        <w:t>overt surveillance</w:t>
      </w:r>
      <w:r>
        <w:rPr>
          <w:rFonts w:ascii="Arial" w:hAnsi="Arial"/>
          <w:i/>
        </w:rPr>
        <w:t xml:space="preserve"> </w:t>
      </w:r>
      <w:r>
        <w:rPr>
          <w:rFonts w:ascii="Arial" w:hAnsi="Arial"/>
        </w:rPr>
        <w:t xml:space="preserve">and recording devices.  In coordination with this </w:t>
      </w:r>
      <w:r w:rsidR="00F77BD2">
        <w:rPr>
          <w:rFonts w:ascii="Arial" w:hAnsi="Arial"/>
        </w:rPr>
        <w:t>policy,</w:t>
      </w:r>
      <w:r>
        <w:rPr>
          <w:rFonts w:ascii="Arial" w:hAnsi="Arial"/>
        </w:rPr>
        <w:t xml:space="preserve"> employees </w:t>
      </w:r>
      <w:r w:rsidR="00F77BD2">
        <w:rPr>
          <w:rFonts w:ascii="Arial" w:hAnsi="Arial"/>
        </w:rPr>
        <w:t xml:space="preserve">review and are </w:t>
      </w:r>
      <w:r>
        <w:rPr>
          <w:rFonts w:ascii="Arial" w:hAnsi="Arial"/>
        </w:rPr>
        <w:t>familiar with the following policies of this agency:</w:t>
      </w:r>
    </w:p>
    <w:p w14:paraId="2ADBA00A" w14:textId="77777777" w:rsidR="005E49E5" w:rsidRPr="005E49E5" w:rsidRDefault="005E49E5" w:rsidP="00FF75FD">
      <w:pPr>
        <w:numPr>
          <w:ilvl w:val="0"/>
          <w:numId w:val="36"/>
        </w:numPr>
        <w:tabs>
          <w:tab w:val="left" w:pos="-720"/>
        </w:tabs>
        <w:suppressAutoHyphens/>
        <w:jc w:val="both"/>
        <w:rPr>
          <w:rFonts w:ascii="Arial" w:hAnsi="Arial"/>
        </w:rPr>
      </w:pPr>
      <w:r w:rsidRPr="005E49E5">
        <w:rPr>
          <w:rFonts w:ascii="Arial" w:hAnsi="Arial"/>
        </w:rPr>
        <w:t>Covert Electronic Recording</w:t>
      </w:r>
    </w:p>
    <w:p w14:paraId="46975D4C" w14:textId="77777777" w:rsidR="005E49E5" w:rsidRPr="005E49E5" w:rsidRDefault="005E49E5" w:rsidP="00FF75FD">
      <w:pPr>
        <w:numPr>
          <w:ilvl w:val="0"/>
          <w:numId w:val="36"/>
        </w:numPr>
        <w:tabs>
          <w:tab w:val="left" w:pos="-720"/>
        </w:tabs>
        <w:suppressAutoHyphens/>
        <w:jc w:val="both"/>
        <w:rPr>
          <w:rFonts w:ascii="Arial" w:hAnsi="Arial"/>
        </w:rPr>
      </w:pPr>
      <w:r w:rsidRPr="005E49E5">
        <w:rPr>
          <w:rFonts w:ascii="Arial" w:hAnsi="Arial"/>
        </w:rPr>
        <w:t>Overt Electronic Recording [1-Party Consent State]</w:t>
      </w:r>
    </w:p>
    <w:p w14:paraId="37E31942" w14:textId="77777777" w:rsidR="005E49E5" w:rsidRDefault="005E49E5" w:rsidP="00FF75FD">
      <w:pPr>
        <w:numPr>
          <w:ilvl w:val="0"/>
          <w:numId w:val="36"/>
        </w:numPr>
        <w:tabs>
          <w:tab w:val="left" w:pos="-720"/>
        </w:tabs>
        <w:suppressAutoHyphens/>
        <w:jc w:val="both"/>
        <w:rPr>
          <w:rFonts w:ascii="Arial" w:hAnsi="Arial"/>
        </w:rPr>
      </w:pPr>
      <w:r w:rsidRPr="005E49E5">
        <w:rPr>
          <w:rFonts w:ascii="Arial" w:hAnsi="Arial"/>
        </w:rPr>
        <w:t>Overt Electronic Recording [2-Party Consent State</w:t>
      </w:r>
      <w:r>
        <w:rPr>
          <w:rFonts w:ascii="Arial" w:hAnsi="Arial"/>
        </w:rPr>
        <w:t>]</w:t>
      </w:r>
    </w:p>
    <w:p w14:paraId="1E4CBAFE" w14:textId="77777777" w:rsidR="00854B01" w:rsidRDefault="00854B01" w:rsidP="00FF75FD">
      <w:pPr>
        <w:tabs>
          <w:tab w:val="left" w:pos="-720"/>
        </w:tabs>
        <w:suppressAutoHyphens/>
        <w:jc w:val="both"/>
        <w:rPr>
          <w:rFonts w:ascii="Arial" w:hAnsi="Arial"/>
        </w:rPr>
      </w:pPr>
    </w:p>
    <w:p w14:paraId="00AE56BA" w14:textId="77777777" w:rsidR="00854B01" w:rsidRPr="00854B01" w:rsidRDefault="00854B01" w:rsidP="00FF75FD">
      <w:pPr>
        <w:widowControl/>
        <w:tabs>
          <w:tab w:val="left" w:pos="-720"/>
          <w:tab w:val="left" w:pos="0"/>
        </w:tabs>
        <w:suppressAutoHyphens/>
        <w:ind w:left="720" w:hanging="720"/>
        <w:jc w:val="both"/>
        <w:rPr>
          <w:rFonts w:ascii="Arial" w:hAnsi="Arial"/>
          <w:snapToGrid/>
        </w:rPr>
      </w:pPr>
      <w:r w:rsidRPr="00854B01">
        <w:rPr>
          <w:rFonts w:ascii="Arial" w:hAnsi="Arial"/>
          <w:b/>
          <w:snapToGrid/>
        </w:rPr>
        <w:t>DEFINITIONS:</w:t>
      </w:r>
    </w:p>
    <w:p w14:paraId="3B41D6BE" w14:textId="77777777" w:rsidR="00854B01" w:rsidRPr="00854B01" w:rsidRDefault="00854B01" w:rsidP="00FF75FD">
      <w:pPr>
        <w:tabs>
          <w:tab w:val="left" w:pos="-720"/>
          <w:tab w:val="left" w:pos="0"/>
        </w:tabs>
        <w:jc w:val="both"/>
        <w:rPr>
          <w:rFonts w:ascii="Arial" w:hAnsi="Arial"/>
          <w:snapToGrid/>
        </w:rPr>
      </w:pPr>
    </w:p>
    <w:p w14:paraId="67D80134" w14:textId="77777777" w:rsidR="00854B01" w:rsidRPr="00854B01" w:rsidRDefault="00854B01" w:rsidP="00FF75FD">
      <w:pPr>
        <w:widowControl/>
        <w:numPr>
          <w:ilvl w:val="0"/>
          <w:numId w:val="33"/>
        </w:numPr>
        <w:tabs>
          <w:tab w:val="left" w:pos="-720"/>
          <w:tab w:val="left" w:pos="0"/>
        </w:tabs>
        <w:jc w:val="both"/>
        <w:rPr>
          <w:rFonts w:ascii="Arial" w:hAnsi="Arial"/>
          <w:snapToGrid/>
        </w:rPr>
      </w:pPr>
      <w:r w:rsidRPr="00854B01">
        <w:rPr>
          <w:rFonts w:ascii="Arial" w:hAnsi="Arial"/>
          <w:b/>
          <w:i/>
          <w:snapToGrid/>
        </w:rPr>
        <w:t>1-Party Consent State –</w:t>
      </w:r>
      <w:r w:rsidRPr="00854B01">
        <w:rPr>
          <w:rFonts w:ascii="Arial" w:hAnsi="Arial"/>
          <w:i/>
          <w:snapToGrid/>
        </w:rPr>
        <w:t xml:space="preserve"> </w:t>
      </w:r>
      <w:r w:rsidRPr="00854B01">
        <w:rPr>
          <w:rFonts w:ascii="Arial" w:hAnsi="Arial"/>
          <w:snapToGrid/>
        </w:rPr>
        <w:t>As of 2011 other states, territories, and the District of Columbia) not listed below [</w:t>
      </w:r>
      <w:r w:rsidR="00112FB3">
        <w:rPr>
          <w:rFonts w:ascii="Arial" w:hAnsi="Arial"/>
          <w:snapToGrid/>
        </w:rPr>
        <w:t>s</w:t>
      </w:r>
      <w:r w:rsidRPr="00854B01">
        <w:rPr>
          <w:rFonts w:ascii="Arial" w:hAnsi="Arial"/>
          <w:snapToGrid/>
        </w:rPr>
        <w:t xml:space="preserve">ee: </w:t>
      </w:r>
      <w:r w:rsidRPr="00854B01">
        <w:rPr>
          <w:rFonts w:ascii="Arial" w:hAnsi="Arial"/>
          <w:i/>
          <w:snapToGrid/>
        </w:rPr>
        <w:t xml:space="preserve">2-Party Consent State </w:t>
      </w:r>
      <w:r w:rsidRPr="00854B01">
        <w:rPr>
          <w:rFonts w:ascii="Arial" w:hAnsi="Arial"/>
          <w:snapToGrid/>
        </w:rPr>
        <w:t>definition below] require only one</w:t>
      </w:r>
      <w:r w:rsidR="001F4153">
        <w:rPr>
          <w:rFonts w:ascii="Arial" w:hAnsi="Arial"/>
          <w:snapToGrid/>
        </w:rPr>
        <w:t>-</w:t>
      </w:r>
      <w:r w:rsidRPr="00854B01">
        <w:rPr>
          <w:rFonts w:ascii="Arial" w:hAnsi="Arial"/>
          <w:snapToGrid/>
        </w:rPr>
        <w:t xml:space="preserve">party consent </w:t>
      </w:r>
      <w:r w:rsidR="00B701E8">
        <w:rPr>
          <w:rFonts w:ascii="Arial" w:hAnsi="Arial"/>
          <w:snapToGrid/>
        </w:rPr>
        <w:t>for</w:t>
      </w:r>
      <w:r w:rsidRPr="00854B01">
        <w:rPr>
          <w:rFonts w:ascii="Arial" w:hAnsi="Arial"/>
          <w:snapToGrid/>
        </w:rPr>
        <w:t xml:space="preserve"> a conversation </w:t>
      </w:r>
      <w:r w:rsidR="00B701E8">
        <w:rPr>
          <w:rFonts w:ascii="Arial" w:hAnsi="Arial"/>
          <w:snapToGrid/>
        </w:rPr>
        <w:t xml:space="preserve">to </w:t>
      </w:r>
      <w:r w:rsidRPr="00854B01">
        <w:rPr>
          <w:rFonts w:ascii="Arial" w:hAnsi="Arial"/>
          <w:snapToGrid/>
        </w:rPr>
        <w:t>be recorded.</w:t>
      </w:r>
      <w:r w:rsidR="00112FB3">
        <w:rPr>
          <w:rFonts w:ascii="Arial" w:hAnsi="Arial"/>
          <w:snapToGrid/>
        </w:rPr>
        <w:t xml:space="preserve">  </w:t>
      </w:r>
      <w:r w:rsidRPr="00854B01">
        <w:rPr>
          <w:rFonts w:ascii="Arial" w:hAnsi="Arial"/>
          <w:snapToGrid/>
        </w:rPr>
        <w:t xml:space="preserve">If a caller in a </w:t>
      </w:r>
      <w:r w:rsidR="00B701E8">
        <w:rPr>
          <w:rFonts w:ascii="Arial" w:hAnsi="Arial"/>
          <w:snapToGrid/>
        </w:rPr>
        <w:t>1</w:t>
      </w:r>
      <w:r w:rsidRPr="00854B01">
        <w:rPr>
          <w:rFonts w:ascii="Arial" w:hAnsi="Arial"/>
          <w:snapToGrid/>
        </w:rPr>
        <w:t xml:space="preserve">-party state records a conversation with someone in a </w:t>
      </w:r>
      <w:r w:rsidRPr="00854B01">
        <w:rPr>
          <w:rFonts w:ascii="Arial" w:hAnsi="Arial"/>
          <w:i/>
          <w:snapToGrid/>
        </w:rPr>
        <w:t xml:space="preserve">2-party consent state </w:t>
      </w:r>
      <w:r w:rsidRPr="00854B01">
        <w:rPr>
          <w:rFonts w:ascii="Arial" w:hAnsi="Arial"/>
          <w:snapToGrid/>
        </w:rPr>
        <w:t>that caller is subject to the stricter of the laws and must have consent from all callers.</w:t>
      </w:r>
      <w:r w:rsidRPr="00854B01">
        <w:rPr>
          <w:rFonts w:ascii="Arial" w:hAnsi="Arial"/>
          <w:snapToGrid/>
          <w:vertAlign w:val="superscript"/>
        </w:rPr>
        <w:footnoteReference w:id="1"/>
      </w:r>
      <w:r w:rsidRPr="00854B01">
        <w:rPr>
          <w:rFonts w:ascii="Arial" w:hAnsi="Arial"/>
          <w:snapToGrid/>
        </w:rPr>
        <w:t xml:space="preserve">  As laws are subject to change, periodically check your </w:t>
      </w:r>
      <w:r w:rsidR="00B701E8">
        <w:rPr>
          <w:rFonts w:ascii="Arial" w:hAnsi="Arial"/>
          <w:snapToGrid/>
        </w:rPr>
        <w:t xml:space="preserve">state </w:t>
      </w:r>
      <w:r w:rsidRPr="00854B01">
        <w:rPr>
          <w:rFonts w:ascii="Arial" w:hAnsi="Arial"/>
          <w:snapToGrid/>
        </w:rPr>
        <w:t xml:space="preserve">and </w:t>
      </w:r>
      <w:r w:rsidR="00B701E8">
        <w:rPr>
          <w:rFonts w:ascii="Arial" w:hAnsi="Arial"/>
          <w:snapToGrid/>
        </w:rPr>
        <w:t xml:space="preserve">the </w:t>
      </w:r>
      <w:r w:rsidRPr="00854B01">
        <w:rPr>
          <w:rFonts w:ascii="Arial" w:hAnsi="Arial"/>
          <w:snapToGrid/>
        </w:rPr>
        <w:t xml:space="preserve">other state’s laws before committing to an investigative plan. </w:t>
      </w:r>
    </w:p>
    <w:p w14:paraId="64B30673" w14:textId="77777777" w:rsidR="00854B01" w:rsidRPr="00854B01" w:rsidRDefault="00854B01" w:rsidP="00FF75FD">
      <w:pPr>
        <w:tabs>
          <w:tab w:val="left" w:pos="-720"/>
          <w:tab w:val="left" w:pos="0"/>
        </w:tabs>
        <w:ind w:left="720"/>
        <w:jc w:val="both"/>
        <w:rPr>
          <w:rFonts w:ascii="Arial" w:hAnsi="Arial"/>
          <w:snapToGrid/>
        </w:rPr>
      </w:pPr>
    </w:p>
    <w:p w14:paraId="430B4C75" w14:textId="77777777" w:rsidR="00854B01" w:rsidRPr="00A6736A" w:rsidRDefault="00854B01" w:rsidP="00A6736A">
      <w:pPr>
        <w:widowControl/>
        <w:numPr>
          <w:ilvl w:val="0"/>
          <w:numId w:val="33"/>
        </w:numPr>
        <w:tabs>
          <w:tab w:val="left" w:pos="-720"/>
          <w:tab w:val="left" w:pos="0"/>
        </w:tabs>
        <w:jc w:val="both"/>
        <w:rPr>
          <w:rFonts w:ascii="Arial" w:hAnsi="Arial"/>
          <w:snapToGrid/>
        </w:rPr>
      </w:pPr>
      <w:r w:rsidRPr="00A6736A">
        <w:rPr>
          <w:rFonts w:ascii="Arial" w:hAnsi="Arial"/>
          <w:b/>
          <w:i/>
          <w:snapToGrid/>
        </w:rPr>
        <w:t xml:space="preserve">2-Party Consent State - </w:t>
      </w:r>
      <w:r w:rsidRPr="00A6736A">
        <w:rPr>
          <w:rFonts w:ascii="Arial" w:hAnsi="Arial"/>
          <w:snapToGrid/>
        </w:rPr>
        <w:t>States and territories that require all parties to a conversation be advised that the conversation is being recorded.  As of 2011</w:t>
      </w:r>
      <w:r w:rsidR="00B701E8">
        <w:rPr>
          <w:rFonts w:ascii="Arial" w:hAnsi="Arial"/>
          <w:snapToGrid/>
        </w:rPr>
        <w:t>,</w:t>
      </w:r>
      <w:r w:rsidRPr="00A6736A">
        <w:rPr>
          <w:rFonts w:ascii="Arial" w:hAnsi="Arial"/>
          <w:snapToGrid/>
        </w:rPr>
        <w:t xml:space="preserve"> </w:t>
      </w:r>
      <w:r w:rsidRPr="00A6736A">
        <w:rPr>
          <w:rFonts w:ascii="Arial" w:hAnsi="Arial"/>
          <w:snapToGrid/>
        </w:rPr>
        <w:lastRenderedPageBreak/>
        <w:t xml:space="preserve">eleven states were </w:t>
      </w:r>
      <w:r w:rsidR="00B701E8">
        <w:rPr>
          <w:rFonts w:ascii="Arial" w:hAnsi="Arial"/>
          <w:snapToGrid/>
        </w:rPr>
        <w:t>2</w:t>
      </w:r>
      <w:r w:rsidRPr="00A6736A">
        <w:rPr>
          <w:rFonts w:ascii="Arial" w:hAnsi="Arial"/>
          <w:snapToGrid/>
        </w:rPr>
        <w:t>-party states, i.e., eleven states currently require that all parties consent to the recording. These states are</w:t>
      </w:r>
      <w:r w:rsidR="00A6736A" w:rsidRPr="00A6736A">
        <w:rPr>
          <w:rFonts w:ascii="Arial" w:hAnsi="Arial"/>
          <w:snapToGrid/>
        </w:rPr>
        <w:t xml:space="preserve"> California, Connecticut, Florida, Illinois, Maryland, Massachusetts, Montana, Nevada, New Hampshire, Pennsylvania,</w:t>
      </w:r>
      <w:r w:rsidR="00A6736A">
        <w:rPr>
          <w:rFonts w:ascii="Arial" w:hAnsi="Arial"/>
          <w:snapToGrid/>
        </w:rPr>
        <w:t xml:space="preserve"> and </w:t>
      </w:r>
      <w:r w:rsidR="00A6736A" w:rsidRPr="00A6736A">
        <w:rPr>
          <w:rFonts w:ascii="Arial" w:hAnsi="Arial"/>
          <w:snapToGrid/>
        </w:rPr>
        <w:t>Washington</w:t>
      </w:r>
      <w:r w:rsidR="00A6736A">
        <w:rPr>
          <w:rFonts w:ascii="Arial" w:hAnsi="Arial"/>
          <w:snapToGrid/>
        </w:rPr>
        <w:t>.</w:t>
      </w:r>
      <w:r w:rsidRPr="00854B01">
        <w:rPr>
          <w:rFonts w:ascii="Arial" w:hAnsi="Arial"/>
          <w:snapToGrid/>
          <w:vertAlign w:val="superscript"/>
        </w:rPr>
        <w:footnoteReference w:id="2"/>
      </w:r>
    </w:p>
    <w:p w14:paraId="238106D0" w14:textId="77777777" w:rsidR="00854B01" w:rsidRPr="00854B01" w:rsidRDefault="00854B01" w:rsidP="00FF75FD">
      <w:pPr>
        <w:tabs>
          <w:tab w:val="left" w:pos="-720"/>
          <w:tab w:val="left" w:pos="0"/>
        </w:tabs>
        <w:ind w:left="1440"/>
        <w:jc w:val="both"/>
        <w:rPr>
          <w:rFonts w:ascii="Arial" w:hAnsi="Arial"/>
          <w:snapToGrid/>
        </w:rPr>
      </w:pPr>
    </w:p>
    <w:p w14:paraId="27EF1907" w14:textId="77777777" w:rsidR="00854B01" w:rsidRDefault="00B701E8" w:rsidP="00FF75FD">
      <w:pPr>
        <w:tabs>
          <w:tab w:val="left" w:pos="-720"/>
          <w:tab w:val="left" w:pos="0"/>
        </w:tabs>
        <w:ind w:left="728"/>
        <w:jc w:val="both"/>
        <w:rPr>
          <w:rFonts w:ascii="Arial" w:hAnsi="Arial"/>
          <w:snapToGrid/>
        </w:rPr>
      </w:pPr>
      <w:r w:rsidRPr="00854B01">
        <w:rPr>
          <w:rFonts w:ascii="Arial" w:hAnsi="Arial"/>
          <w:snapToGrid/>
        </w:rPr>
        <w:t xml:space="preserve">As laws are subject to change, periodically check your </w:t>
      </w:r>
      <w:r>
        <w:rPr>
          <w:rFonts w:ascii="Arial" w:hAnsi="Arial"/>
          <w:snapToGrid/>
        </w:rPr>
        <w:t xml:space="preserve">state </w:t>
      </w:r>
      <w:r w:rsidRPr="00854B01">
        <w:rPr>
          <w:rFonts w:ascii="Arial" w:hAnsi="Arial"/>
          <w:snapToGrid/>
        </w:rPr>
        <w:t xml:space="preserve">and </w:t>
      </w:r>
      <w:r>
        <w:rPr>
          <w:rFonts w:ascii="Arial" w:hAnsi="Arial"/>
          <w:snapToGrid/>
        </w:rPr>
        <w:t xml:space="preserve">the </w:t>
      </w:r>
      <w:r w:rsidRPr="00854B01">
        <w:rPr>
          <w:rFonts w:ascii="Arial" w:hAnsi="Arial"/>
          <w:snapToGrid/>
        </w:rPr>
        <w:t>other state’s laws before committing to an investigative plan.</w:t>
      </w:r>
    </w:p>
    <w:p w14:paraId="1A9FF59D" w14:textId="77777777" w:rsidR="00854B01" w:rsidRDefault="00854B01" w:rsidP="00FF75FD">
      <w:pPr>
        <w:tabs>
          <w:tab w:val="left" w:pos="-720"/>
          <w:tab w:val="left" w:pos="0"/>
        </w:tabs>
        <w:ind w:left="728"/>
        <w:jc w:val="both"/>
        <w:rPr>
          <w:rFonts w:ascii="Arial" w:hAnsi="Arial"/>
          <w:snapToGrid/>
        </w:rPr>
      </w:pPr>
    </w:p>
    <w:p w14:paraId="059E5A3C" w14:textId="77777777" w:rsidR="00854B01" w:rsidRPr="00854B01" w:rsidRDefault="00854B01" w:rsidP="00FF75FD">
      <w:pPr>
        <w:numPr>
          <w:ilvl w:val="0"/>
          <w:numId w:val="35"/>
        </w:numPr>
        <w:tabs>
          <w:tab w:val="left" w:pos="-720"/>
          <w:tab w:val="left" w:pos="0"/>
        </w:tabs>
        <w:suppressAutoHyphens/>
        <w:jc w:val="both"/>
        <w:rPr>
          <w:rFonts w:ascii="Arial" w:hAnsi="Arial"/>
        </w:rPr>
      </w:pPr>
      <w:r>
        <w:rPr>
          <w:rFonts w:ascii="Arial" w:hAnsi="Arial"/>
          <w:b/>
          <w:i/>
        </w:rPr>
        <w:t>Body Worn Video Recorder</w:t>
      </w:r>
      <w:r w:rsidRPr="009C3D92">
        <w:rPr>
          <w:rFonts w:ascii="Arial" w:hAnsi="Arial"/>
          <w:b/>
          <w:i/>
        </w:rPr>
        <w:t xml:space="preserve"> (</w:t>
      </w:r>
      <w:r>
        <w:rPr>
          <w:rFonts w:ascii="Arial" w:hAnsi="Arial"/>
          <w:b/>
          <w:i/>
        </w:rPr>
        <w:t>BWVR</w:t>
      </w:r>
      <w:r w:rsidRPr="009C3D92">
        <w:rPr>
          <w:rFonts w:ascii="Arial" w:hAnsi="Arial"/>
          <w:b/>
          <w:i/>
        </w:rPr>
        <w:t>)</w:t>
      </w:r>
      <w:r>
        <w:rPr>
          <w:rFonts w:ascii="Arial" w:hAnsi="Arial"/>
          <w:b/>
        </w:rPr>
        <w:t xml:space="preserve"> - </w:t>
      </w:r>
      <w:r w:rsidRPr="000F3712">
        <w:rPr>
          <w:rFonts w:ascii="Arial" w:hAnsi="Arial"/>
        </w:rPr>
        <w:t>A video</w:t>
      </w:r>
      <w:r>
        <w:rPr>
          <w:rFonts w:ascii="Arial" w:hAnsi="Arial"/>
        </w:rPr>
        <w:t xml:space="preserve"> and audio</w:t>
      </w:r>
      <w:r w:rsidR="00B701E8">
        <w:rPr>
          <w:rFonts w:ascii="Arial" w:hAnsi="Arial"/>
        </w:rPr>
        <w:t xml:space="preserve"> camera </w:t>
      </w:r>
      <w:r w:rsidRPr="000F3712">
        <w:rPr>
          <w:rFonts w:ascii="Arial" w:hAnsi="Arial"/>
        </w:rPr>
        <w:t xml:space="preserve">worn on an </w:t>
      </w:r>
      <w:r>
        <w:rPr>
          <w:rFonts w:ascii="Arial" w:hAnsi="Arial"/>
        </w:rPr>
        <w:t>employee’s</w:t>
      </w:r>
      <w:r w:rsidRPr="000F3712">
        <w:rPr>
          <w:rFonts w:ascii="Arial" w:hAnsi="Arial"/>
        </w:rPr>
        <w:t xml:space="preserve"> body</w:t>
      </w:r>
      <w:r>
        <w:rPr>
          <w:rFonts w:ascii="Arial" w:hAnsi="Arial"/>
        </w:rPr>
        <w:t xml:space="preserve"> in plain</w:t>
      </w:r>
      <w:r w:rsidR="00B701E8">
        <w:rPr>
          <w:rFonts w:ascii="Arial" w:hAnsi="Arial"/>
        </w:rPr>
        <w:t>-</w:t>
      </w:r>
      <w:r>
        <w:rPr>
          <w:rFonts w:ascii="Arial" w:hAnsi="Arial"/>
        </w:rPr>
        <w:t>view</w:t>
      </w:r>
      <w:r w:rsidRPr="000F3712">
        <w:rPr>
          <w:rFonts w:ascii="Arial" w:hAnsi="Arial"/>
        </w:rPr>
        <w:t>.</w:t>
      </w:r>
    </w:p>
    <w:p w14:paraId="26F86D3D" w14:textId="77777777" w:rsidR="00854B01" w:rsidRPr="00854B01" w:rsidRDefault="00854B01" w:rsidP="00FF75FD">
      <w:pPr>
        <w:tabs>
          <w:tab w:val="left" w:pos="-720"/>
          <w:tab w:val="left" w:pos="0"/>
        </w:tabs>
        <w:ind w:left="1440"/>
        <w:jc w:val="both"/>
        <w:rPr>
          <w:rFonts w:ascii="Arial" w:hAnsi="Arial"/>
          <w:snapToGrid/>
        </w:rPr>
      </w:pPr>
    </w:p>
    <w:p w14:paraId="238394E7" w14:textId="77777777" w:rsidR="00854B01" w:rsidRPr="00854B01" w:rsidRDefault="00854B01" w:rsidP="00FF75FD">
      <w:pPr>
        <w:widowControl/>
        <w:numPr>
          <w:ilvl w:val="0"/>
          <w:numId w:val="33"/>
        </w:numPr>
        <w:tabs>
          <w:tab w:val="left" w:pos="-720"/>
          <w:tab w:val="left" w:pos="0"/>
        </w:tabs>
        <w:jc w:val="both"/>
        <w:rPr>
          <w:rFonts w:ascii="Arial" w:hAnsi="Arial"/>
          <w:snapToGrid/>
        </w:rPr>
      </w:pPr>
      <w:r w:rsidRPr="00854B01">
        <w:rPr>
          <w:rFonts w:ascii="Arial" w:hAnsi="Arial"/>
          <w:b/>
          <w:i/>
          <w:snapToGrid/>
        </w:rPr>
        <w:t>Covert -</w:t>
      </w:r>
      <w:r w:rsidRPr="00854B01">
        <w:rPr>
          <w:rFonts w:ascii="Arial" w:hAnsi="Arial"/>
          <w:i/>
          <w:snapToGrid/>
        </w:rPr>
        <w:t xml:space="preserve"> </w:t>
      </w:r>
      <w:r w:rsidR="00B701E8">
        <w:rPr>
          <w:rFonts w:ascii="Arial" w:hAnsi="Arial"/>
          <w:snapToGrid/>
        </w:rPr>
        <w:t>W</w:t>
      </w:r>
      <w:r w:rsidRPr="00854B01">
        <w:rPr>
          <w:rFonts w:ascii="Arial" w:hAnsi="Arial"/>
          <w:snapToGrid/>
        </w:rPr>
        <w:t xml:space="preserve">hen </w:t>
      </w:r>
      <w:r w:rsidR="00B701E8">
        <w:rPr>
          <w:rFonts w:ascii="Arial" w:hAnsi="Arial"/>
          <w:snapToGrid/>
        </w:rPr>
        <w:t>a</w:t>
      </w:r>
      <w:r w:rsidR="00B701E8" w:rsidRPr="00854B01">
        <w:rPr>
          <w:rFonts w:ascii="Arial" w:hAnsi="Arial"/>
          <w:snapToGrid/>
        </w:rPr>
        <w:t xml:space="preserve">n electronic device </w:t>
      </w:r>
      <w:r w:rsidRPr="00854B01">
        <w:rPr>
          <w:rFonts w:ascii="Arial" w:hAnsi="Arial"/>
          <w:snapToGrid/>
        </w:rPr>
        <w:t xml:space="preserve">is hidden from normal view or otherwise secreted away, and at least one of the individuals to be recorded has a </w:t>
      </w:r>
      <w:r w:rsidRPr="008D7824">
        <w:rPr>
          <w:rFonts w:ascii="Arial" w:hAnsi="Arial"/>
          <w:i/>
          <w:snapToGrid/>
        </w:rPr>
        <w:t>reasonable expectation of privacy</w:t>
      </w:r>
      <w:r w:rsidRPr="00854B01">
        <w:rPr>
          <w:rFonts w:ascii="Arial" w:hAnsi="Arial"/>
          <w:snapToGrid/>
        </w:rPr>
        <w:t>.  Examples of covert</w:t>
      </w:r>
      <w:r w:rsidR="00BC29E4">
        <w:rPr>
          <w:rFonts w:ascii="Arial" w:hAnsi="Arial"/>
          <w:snapToGrid/>
        </w:rPr>
        <w:t xml:space="preserve"> </w:t>
      </w:r>
      <w:r w:rsidRPr="00854B01">
        <w:rPr>
          <w:rFonts w:ascii="Arial" w:hAnsi="Arial"/>
          <w:snapToGrid/>
        </w:rPr>
        <w:t xml:space="preserve">recording devices are </w:t>
      </w:r>
      <w:r w:rsidR="00F77BD2">
        <w:rPr>
          <w:rFonts w:ascii="Arial" w:hAnsi="Arial"/>
          <w:snapToGrid/>
        </w:rPr>
        <w:t xml:space="preserve">hidden </w:t>
      </w:r>
      <w:r w:rsidRPr="00854B01">
        <w:rPr>
          <w:rFonts w:ascii="Arial" w:hAnsi="Arial"/>
          <w:snapToGrid/>
        </w:rPr>
        <w:t>body</w:t>
      </w:r>
      <w:r w:rsidR="00F77BD2">
        <w:rPr>
          <w:rFonts w:ascii="Arial" w:hAnsi="Arial"/>
          <w:snapToGrid/>
        </w:rPr>
        <w:t xml:space="preserve"> </w:t>
      </w:r>
      <w:r w:rsidRPr="00854B01">
        <w:rPr>
          <w:rFonts w:ascii="Arial" w:hAnsi="Arial"/>
          <w:snapToGrid/>
        </w:rPr>
        <w:t xml:space="preserve">recorders or transmitters, miniature closed circuit television [CCTV], or parabolic microphones.  For agency guidelines on covert </w:t>
      </w:r>
      <w:r w:rsidR="00112FB3" w:rsidRPr="00854B01">
        <w:rPr>
          <w:rFonts w:ascii="Arial" w:hAnsi="Arial"/>
          <w:snapToGrid/>
        </w:rPr>
        <w:t>surveillance,</w:t>
      </w:r>
      <w:r w:rsidRPr="00854B01">
        <w:rPr>
          <w:rFonts w:ascii="Arial" w:hAnsi="Arial"/>
          <w:snapToGrid/>
        </w:rPr>
        <w:t xml:space="preserve"> see our policy </w:t>
      </w:r>
      <w:r w:rsidRPr="00B701E8">
        <w:rPr>
          <w:rFonts w:ascii="Arial" w:hAnsi="Arial"/>
          <w:i/>
          <w:snapToGrid/>
        </w:rPr>
        <w:t>Covert Electronic Recording.</w:t>
      </w:r>
    </w:p>
    <w:p w14:paraId="09F4304C" w14:textId="77777777" w:rsidR="00854B01" w:rsidRPr="00854B01" w:rsidRDefault="00854B01" w:rsidP="00FF75FD">
      <w:pPr>
        <w:tabs>
          <w:tab w:val="left" w:pos="-720"/>
          <w:tab w:val="left" w:pos="0"/>
        </w:tabs>
        <w:ind w:left="360"/>
        <w:jc w:val="both"/>
        <w:rPr>
          <w:rFonts w:ascii="Arial" w:hAnsi="Arial"/>
          <w:snapToGrid/>
        </w:rPr>
      </w:pPr>
    </w:p>
    <w:p w14:paraId="77ED86EF" w14:textId="77777777" w:rsidR="00854B01" w:rsidRPr="00854B01" w:rsidRDefault="00854B01" w:rsidP="00FF75FD">
      <w:pPr>
        <w:widowControl/>
        <w:numPr>
          <w:ilvl w:val="0"/>
          <w:numId w:val="33"/>
        </w:numPr>
        <w:tabs>
          <w:tab w:val="left" w:pos="-720"/>
          <w:tab w:val="left" w:pos="0"/>
        </w:tabs>
        <w:jc w:val="both"/>
        <w:rPr>
          <w:rFonts w:ascii="Arial" w:hAnsi="Arial"/>
          <w:snapToGrid/>
        </w:rPr>
      </w:pPr>
      <w:r w:rsidRPr="00854B01">
        <w:rPr>
          <w:rFonts w:ascii="Arial" w:hAnsi="Arial"/>
          <w:b/>
          <w:i/>
          <w:snapToGrid/>
        </w:rPr>
        <w:t>Interview -</w:t>
      </w:r>
      <w:r w:rsidRPr="00854B01">
        <w:rPr>
          <w:rFonts w:ascii="Arial" w:hAnsi="Arial"/>
          <w:snapToGrid/>
        </w:rPr>
        <w:t xml:space="preserve"> For purposes of this policy, an interview is defined as questioning of a potential witnesses or victim that does not require a waiver of Miranda rights from the party questioned.</w:t>
      </w:r>
    </w:p>
    <w:p w14:paraId="6E5E68EC" w14:textId="77777777" w:rsidR="00854B01" w:rsidRPr="00854B01" w:rsidRDefault="00854B01" w:rsidP="00FF75FD">
      <w:pPr>
        <w:tabs>
          <w:tab w:val="left" w:pos="-720"/>
          <w:tab w:val="left" w:pos="0"/>
        </w:tabs>
        <w:jc w:val="both"/>
        <w:rPr>
          <w:rFonts w:ascii="Arial" w:hAnsi="Arial"/>
          <w:snapToGrid/>
        </w:rPr>
      </w:pPr>
    </w:p>
    <w:p w14:paraId="36EC075E" w14:textId="77777777" w:rsidR="00854B01" w:rsidRPr="00854B01" w:rsidRDefault="00854B01" w:rsidP="00FF75FD">
      <w:pPr>
        <w:widowControl/>
        <w:numPr>
          <w:ilvl w:val="0"/>
          <w:numId w:val="33"/>
        </w:numPr>
        <w:tabs>
          <w:tab w:val="left" w:pos="-720"/>
          <w:tab w:val="left" w:pos="0"/>
        </w:tabs>
        <w:jc w:val="both"/>
        <w:rPr>
          <w:rFonts w:ascii="Arial" w:hAnsi="Arial"/>
          <w:snapToGrid/>
        </w:rPr>
      </w:pPr>
      <w:r w:rsidRPr="00854B01">
        <w:rPr>
          <w:rFonts w:ascii="Arial" w:hAnsi="Arial"/>
          <w:b/>
          <w:i/>
          <w:snapToGrid/>
        </w:rPr>
        <w:t>No or low expectation of privacy -</w:t>
      </w:r>
      <w:r w:rsidRPr="00854B01">
        <w:rPr>
          <w:rFonts w:ascii="Arial" w:hAnsi="Arial"/>
          <w:i/>
          <w:snapToGrid/>
        </w:rPr>
        <w:t xml:space="preserve"> </w:t>
      </w:r>
      <w:r w:rsidRPr="00854B01">
        <w:rPr>
          <w:rFonts w:ascii="Arial" w:hAnsi="Arial"/>
          <w:snapToGrid/>
        </w:rPr>
        <w:t>In some instances residents and officers have no or low expectation of privacy to include:</w:t>
      </w:r>
    </w:p>
    <w:p w14:paraId="17E36EB4" w14:textId="77777777" w:rsidR="00854B01" w:rsidRPr="00854B01" w:rsidRDefault="00854B01" w:rsidP="00FF75FD">
      <w:pPr>
        <w:widowControl/>
        <w:numPr>
          <w:ilvl w:val="1"/>
          <w:numId w:val="33"/>
        </w:numPr>
        <w:tabs>
          <w:tab w:val="center" w:pos="4680"/>
        </w:tabs>
        <w:suppressAutoHyphens/>
        <w:jc w:val="both"/>
        <w:rPr>
          <w:rFonts w:ascii="Arial" w:hAnsi="Arial"/>
          <w:snapToGrid/>
        </w:rPr>
      </w:pPr>
      <w:r w:rsidRPr="00854B01">
        <w:rPr>
          <w:rFonts w:ascii="Arial" w:hAnsi="Arial"/>
          <w:snapToGrid/>
        </w:rPr>
        <w:t>Officers recording telephone conversations where they are a party to the conversation;</w:t>
      </w:r>
    </w:p>
    <w:p w14:paraId="0B1AA2CC" w14:textId="77777777" w:rsidR="00854B01" w:rsidRPr="00854B01" w:rsidRDefault="00854B01" w:rsidP="00FF75FD">
      <w:pPr>
        <w:widowControl/>
        <w:numPr>
          <w:ilvl w:val="1"/>
          <w:numId w:val="33"/>
        </w:numPr>
        <w:tabs>
          <w:tab w:val="center" w:pos="4680"/>
        </w:tabs>
        <w:suppressAutoHyphens/>
        <w:jc w:val="both"/>
        <w:rPr>
          <w:rFonts w:ascii="Arial" w:hAnsi="Arial"/>
          <w:snapToGrid/>
        </w:rPr>
      </w:pPr>
      <w:r w:rsidRPr="00854B01">
        <w:rPr>
          <w:rFonts w:ascii="Arial" w:hAnsi="Arial"/>
          <w:snapToGrid/>
        </w:rPr>
        <w:t>Officers recording face-to-face conversations where they are a party to the conversation;</w:t>
      </w:r>
    </w:p>
    <w:p w14:paraId="17E41074" w14:textId="77777777" w:rsidR="00854B01" w:rsidRPr="00854B01" w:rsidRDefault="00854B01" w:rsidP="00FF75FD">
      <w:pPr>
        <w:widowControl/>
        <w:numPr>
          <w:ilvl w:val="1"/>
          <w:numId w:val="33"/>
        </w:numPr>
        <w:tabs>
          <w:tab w:val="center" w:pos="4680"/>
        </w:tabs>
        <w:suppressAutoHyphens/>
        <w:jc w:val="both"/>
        <w:rPr>
          <w:rFonts w:ascii="Arial" w:hAnsi="Arial"/>
          <w:snapToGrid/>
        </w:rPr>
      </w:pPr>
      <w:r w:rsidRPr="00854B01">
        <w:rPr>
          <w:rFonts w:ascii="Arial" w:hAnsi="Arial"/>
          <w:snapToGrid/>
        </w:rPr>
        <w:t>Recording information at a crime scene;</w:t>
      </w:r>
    </w:p>
    <w:p w14:paraId="2357E94A" w14:textId="77777777" w:rsidR="00854B01" w:rsidRPr="00854B01" w:rsidRDefault="00854B01" w:rsidP="00FF75FD">
      <w:pPr>
        <w:widowControl/>
        <w:numPr>
          <w:ilvl w:val="1"/>
          <w:numId w:val="33"/>
        </w:numPr>
        <w:tabs>
          <w:tab w:val="center" w:pos="4680"/>
        </w:tabs>
        <w:suppressAutoHyphens/>
        <w:jc w:val="both"/>
        <w:rPr>
          <w:rFonts w:ascii="Arial" w:hAnsi="Arial"/>
          <w:snapToGrid/>
        </w:rPr>
      </w:pPr>
      <w:r w:rsidRPr="00854B01">
        <w:rPr>
          <w:rFonts w:ascii="Arial" w:hAnsi="Arial"/>
          <w:snapToGrid/>
        </w:rPr>
        <w:t>Monitoring and recording public hall ways, elevators, rooms [less restrooms], of a public building, including agency facilities;</w:t>
      </w:r>
    </w:p>
    <w:p w14:paraId="7E9D89BB" w14:textId="77777777" w:rsidR="00854B01" w:rsidRPr="00854B01" w:rsidRDefault="00854B01" w:rsidP="00FF75FD">
      <w:pPr>
        <w:widowControl/>
        <w:numPr>
          <w:ilvl w:val="1"/>
          <w:numId w:val="33"/>
        </w:numPr>
        <w:tabs>
          <w:tab w:val="center" w:pos="4680"/>
        </w:tabs>
        <w:suppressAutoHyphens/>
        <w:jc w:val="both"/>
        <w:rPr>
          <w:rFonts w:ascii="Arial" w:hAnsi="Arial"/>
          <w:snapToGrid/>
        </w:rPr>
      </w:pPr>
      <w:r w:rsidRPr="00854B01">
        <w:rPr>
          <w:rFonts w:ascii="Arial" w:hAnsi="Arial"/>
          <w:snapToGrid/>
        </w:rPr>
        <w:t>Monitoring and recording sobriety tests;</w:t>
      </w:r>
    </w:p>
    <w:p w14:paraId="7CB9C091" w14:textId="77777777" w:rsidR="00854B01" w:rsidRPr="00854B01" w:rsidRDefault="00854B01" w:rsidP="00FF75FD">
      <w:pPr>
        <w:widowControl/>
        <w:numPr>
          <w:ilvl w:val="1"/>
          <w:numId w:val="33"/>
        </w:numPr>
        <w:tabs>
          <w:tab w:val="center" w:pos="4680"/>
        </w:tabs>
        <w:suppressAutoHyphens/>
        <w:jc w:val="both"/>
        <w:rPr>
          <w:rFonts w:ascii="Arial" w:hAnsi="Arial"/>
          <w:snapToGrid/>
        </w:rPr>
      </w:pPr>
      <w:r w:rsidRPr="00854B01">
        <w:rPr>
          <w:rFonts w:ascii="Arial" w:hAnsi="Arial"/>
          <w:snapToGrid/>
        </w:rPr>
        <w:t xml:space="preserve">Recording of voluntary statements made by victims, witnesses, or suspects; </w:t>
      </w:r>
      <w:r w:rsidR="00402B3B">
        <w:rPr>
          <w:rFonts w:ascii="Arial" w:hAnsi="Arial"/>
          <w:snapToGrid/>
        </w:rPr>
        <w:t>&amp;</w:t>
      </w:r>
    </w:p>
    <w:p w14:paraId="7D1D81C5" w14:textId="77777777" w:rsidR="00854B01" w:rsidRPr="00854B01" w:rsidRDefault="00854B01" w:rsidP="00FF75FD">
      <w:pPr>
        <w:widowControl/>
        <w:numPr>
          <w:ilvl w:val="1"/>
          <w:numId w:val="33"/>
        </w:numPr>
        <w:tabs>
          <w:tab w:val="center" w:pos="4680"/>
        </w:tabs>
        <w:suppressAutoHyphens/>
        <w:jc w:val="both"/>
        <w:rPr>
          <w:rFonts w:ascii="Arial" w:hAnsi="Arial"/>
          <w:snapToGrid/>
        </w:rPr>
      </w:pPr>
      <w:r w:rsidRPr="00854B01">
        <w:rPr>
          <w:rFonts w:ascii="Arial" w:hAnsi="Arial"/>
          <w:snapToGrid/>
        </w:rPr>
        <w:t>Recording routine traffic stops with portable or fixed recording equipment.</w:t>
      </w:r>
    </w:p>
    <w:p w14:paraId="70084F96" w14:textId="77777777" w:rsidR="00854B01" w:rsidRPr="00854B01" w:rsidRDefault="00854B01" w:rsidP="00FF75FD">
      <w:pPr>
        <w:widowControl/>
        <w:tabs>
          <w:tab w:val="center" w:pos="4680"/>
        </w:tabs>
        <w:suppressAutoHyphens/>
        <w:ind w:left="1080"/>
        <w:jc w:val="both"/>
        <w:rPr>
          <w:rFonts w:ascii="Arial" w:hAnsi="Arial"/>
          <w:snapToGrid/>
        </w:rPr>
      </w:pPr>
    </w:p>
    <w:p w14:paraId="09E2126D" w14:textId="77777777" w:rsidR="00854B01" w:rsidRPr="00854B01" w:rsidRDefault="00854B01" w:rsidP="00FF75FD">
      <w:pPr>
        <w:widowControl/>
        <w:numPr>
          <w:ilvl w:val="0"/>
          <w:numId w:val="33"/>
        </w:numPr>
        <w:tabs>
          <w:tab w:val="left" w:pos="-720"/>
          <w:tab w:val="left" w:pos="0"/>
        </w:tabs>
        <w:jc w:val="both"/>
        <w:rPr>
          <w:rFonts w:ascii="Arial" w:hAnsi="Arial"/>
          <w:snapToGrid/>
        </w:rPr>
      </w:pPr>
      <w:r w:rsidRPr="00B701E8">
        <w:rPr>
          <w:rFonts w:ascii="Arial" w:hAnsi="Arial"/>
          <w:b/>
          <w:i/>
          <w:snapToGrid/>
        </w:rPr>
        <w:t>Overt surveillance</w:t>
      </w:r>
      <w:r w:rsidRPr="00854B01">
        <w:rPr>
          <w:rFonts w:ascii="Arial" w:hAnsi="Arial"/>
          <w:b/>
          <w:snapToGrid/>
        </w:rPr>
        <w:t xml:space="preserve"> -</w:t>
      </w:r>
      <w:r w:rsidRPr="00854B01">
        <w:rPr>
          <w:rFonts w:ascii="Arial" w:hAnsi="Arial"/>
          <w:snapToGrid/>
        </w:rPr>
        <w:t xml:space="preserve"> Is the use of electronic or photographic equipment that is not hidden from general view, regardless of whether or not the suspect actually sees the monitoring device or knows of its’ existence.  Examples of overt surveillance devices include:</w:t>
      </w:r>
    </w:p>
    <w:p w14:paraId="40E9867C" w14:textId="77777777" w:rsidR="00854B01" w:rsidRPr="00854B01" w:rsidRDefault="00854B01" w:rsidP="00FF75FD">
      <w:pPr>
        <w:tabs>
          <w:tab w:val="left" w:pos="-720"/>
          <w:tab w:val="left" w:pos="0"/>
        </w:tabs>
        <w:jc w:val="both"/>
        <w:rPr>
          <w:rFonts w:ascii="Arial" w:hAnsi="Arial"/>
          <w:snapToGrid/>
        </w:rPr>
      </w:pPr>
    </w:p>
    <w:p w14:paraId="59D9274D" w14:textId="77777777" w:rsidR="00854B01" w:rsidRPr="00854B01" w:rsidRDefault="00854B01" w:rsidP="00FF75FD">
      <w:pPr>
        <w:widowControl/>
        <w:numPr>
          <w:ilvl w:val="1"/>
          <w:numId w:val="33"/>
        </w:numPr>
        <w:tabs>
          <w:tab w:val="left" w:pos="-720"/>
          <w:tab w:val="left" w:pos="0"/>
        </w:tabs>
        <w:jc w:val="both"/>
        <w:rPr>
          <w:rFonts w:ascii="Arial" w:hAnsi="Arial"/>
          <w:snapToGrid/>
        </w:rPr>
      </w:pPr>
      <w:r w:rsidRPr="00854B01">
        <w:rPr>
          <w:rFonts w:ascii="Arial" w:hAnsi="Arial"/>
          <w:i/>
          <w:snapToGrid/>
        </w:rPr>
        <w:lastRenderedPageBreak/>
        <w:t xml:space="preserve">CCTV mounted in hallways, parking lots, waiting rooms, </w:t>
      </w:r>
      <w:r w:rsidR="00F77BD2" w:rsidRPr="00854B01">
        <w:rPr>
          <w:rFonts w:ascii="Arial" w:hAnsi="Arial"/>
          <w:i/>
          <w:snapToGrid/>
        </w:rPr>
        <w:t>etc.</w:t>
      </w:r>
      <w:r w:rsidRPr="00854B01">
        <w:rPr>
          <w:rFonts w:ascii="Arial" w:hAnsi="Arial"/>
          <w:i/>
          <w:snapToGrid/>
        </w:rPr>
        <w:t>;</w:t>
      </w:r>
    </w:p>
    <w:p w14:paraId="7AC59028" w14:textId="77777777" w:rsidR="00854B01" w:rsidRPr="00854B01" w:rsidRDefault="00854B01" w:rsidP="00FF75FD">
      <w:pPr>
        <w:widowControl/>
        <w:numPr>
          <w:ilvl w:val="1"/>
          <w:numId w:val="33"/>
        </w:numPr>
        <w:tabs>
          <w:tab w:val="left" w:pos="-720"/>
          <w:tab w:val="left" w:pos="0"/>
        </w:tabs>
        <w:jc w:val="both"/>
        <w:rPr>
          <w:rFonts w:ascii="Arial" w:hAnsi="Arial"/>
          <w:snapToGrid/>
        </w:rPr>
      </w:pPr>
      <w:r w:rsidRPr="00854B01">
        <w:rPr>
          <w:rFonts w:ascii="Arial" w:hAnsi="Arial"/>
          <w:i/>
          <w:snapToGrid/>
        </w:rPr>
        <w:t>Officers carrying a tape recorder in their hand or placing it on a table;</w:t>
      </w:r>
    </w:p>
    <w:p w14:paraId="083850E9" w14:textId="77777777" w:rsidR="00854B01" w:rsidRPr="00854B01" w:rsidRDefault="00854B01" w:rsidP="00FF75FD">
      <w:pPr>
        <w:widowControl/>
        <w:numPr>
          <w:ilvl w:val="1"/>
          <w:numId w:val="33"/>
        </w:numPr>
        <w:tabs>
          <w:tab w:val="left" w:pos="-720"/>
          <w:tab w:val="left" w:pos="0"/>
        </w:tabs>
        <w:jc w:val="both"/>
        <w:rPr>
          <w:rFonts w:ascii="Arial" w:hAnsi="Arial"/>
          <w:snapToGrid/>
        </w:rPr>
      </w:pPr>
      <w:r w:rsidRPr="00854B01">
        <w:rPr>
          <w:rFonts w:ascii="Arial" w:hAnsi="Arial"/>
          <w:i/>
          <w:snapToGrid/>
        </w:rPr>
        <w:t xml:space="preserve">CCTV equipment mounted in a patrol car; </w:t>
      </w:r>
      <w:r w:rsidRPr="00854B01">
        <w:rPr>
          <w:rFonts w:ascii="Arial" w:hAnsi="Arial"/>
          <w:snapToGrid/>
        </w:rPr>
        <w:t>or</w:t>
      </w:r>
    </w:p>
    <w:p w14:paraId="7384B037" w14:textId="77777777" w:rsidR="000C0514" w:rsidRPr="00854B01" w:rsidRDefault="00854B01" w:rsidP="00FF75FD">
      <w:pPr>
        <w:widowControl/>
        <w:numPr>
          <w:ilvl w:val="1"/>
          <w:numId w:val="33"/>
        </w:numPr>
        <w:tabs>
          <w:tab w:val="left" w:pos="-720"/>
          <w:tab w:val="left" w:pos="0"/>
        </w:tabs>
        <w:jc w:val="both"/>
        <w:rPr>
          <w:rFonts w:ascii="Arial" w:hAnsi="Arial"/>
          <w:snapToGrid/>
        </w:rPr>
      </w:pPr>
      <w:r w:rsidRPr="00854B01">
        <w:rPr>
          <w:rFonts w:ascii="Arial" w:hAnsi="Arial"/>
          <w:i/>
          <w:snapToGrid/>
        </w:rPr>
        <w:t>Use of handheld video camera.</w:t>
      </w:r>
      <w:r w:rsidR="009C3D92" w:rsidRPr="00854B01">
        <w:rPr>
          <w:rFonts w:ascii="Arial" w:hAnsi="Arial"/>
          <w:b/>
        </w:rPr>
        <w:t xml:space="preserve"> </w:t>
      </w:r>
    </w:p>
    <w:p w14:paraId="44692950" w14:textId="77777777" w:rsidR="009C3D92" w:rsidRDefault="009C3D92" w:rsidP="00FF75FD">
      <w:pPr>
        <w:tabs>
          <w:tab w:val="left" w:pos="-720"/>
          <w:tab w:val="left" w:pos="0"/>
        </w:tabs>
        <w:suppressAutoHyphens/>
        <w:ind w:left="720" w:hanging="720"/>
        <w:jc w:val="both"/>
        <w:rPr>
          <w:rFonts w:ascii="Arial" w:hAnsi="Arial"/>
          <w:b/>
        </w:rPr>
      </w:pPr>
    </w:p>
    <w:p w14:paraId="1162BB4E" w14:textId="77777777" w:rsidR="008B405A" w:rsidRDefault="008B405A" w:rsidP="00FF75FD">
      <w:pPr>
        <w:tabs>
          <w:tab w:val="left" w:pos="-720"/>
          <w:tab w:val="left" w:pos="0"/>
        </w:tabs>
        <w:suppressAutoHyphens/>
        <w:ind w:left="720" w:hanging="720"/>
        <w:jc w:val="both"/>
        <w:rPr>
          <w:rFonts w:ascii="Arial" w:hAnsi="Arial"/>
          <w:b/>
        </w:rPr>
      </w:pPr>
      <w:r w:rsidRPr="00D755F0">
        <w:rPr>
          <w:rFonts w:ascii="Arial" w:hAnsi="Arial"/>
          <w:b/>
        </w:rPr>
        <w:t>PROCEDURES:</w:t>
      </w:r>
    </w:p>
    <w:p w14:paraId="13B85FA1" w14:textId="77777777" w:rsidR="005C3F6E" w:rsidRDefault="005C3F6E" w:rsidP="00FF75FD">
      <w:pPr>
        <w:tabs>
          <w:tab w:val="left" w:pos="-720"/>
          <w:tab w:val="left" w:pos="0"/>
        </w:tabs>
        <w:suppressAutoHyphens/>
        <w:ind w:left="720" w:hanging="720"/>
        <w:jc w:val="both"/>
        <w:rPr>
          <w:rFonts w:ascii="Arial" w:hAnsi="Arial"/>
          <w:b/>
        </w:rPr>
      </w:pPr>
    </w:p>
    <w:p w14:paraId="2339511F" w14:textId="77777777" w:rsidR="00BF5F08" w:rsidRDefault="00BF5F08" w:rsidP="00FF75FD">
      <w:pPr>
        <w:tabs>
          <w:tab w:val="left" w:pos="-720"/>
          <w:tab w:val="left" w:pos="0"/>
        </w:tabs>
        <w:suppressAutoHyphens/>
        <w:ind w:left="720" w:hanging="720"/>
        <w:jc w:val="both"/>
        <w:rPr>
          <w:rFonts w:ascii="Arial" w:hAnsi="Arial"/>
          <w:b/>
        </w:rPr>
      </w:pPr>
      <w:r>
        <w:rPr>
          <w:rFonts w:ascii="Arial" w:hAnsi="Arial"/>
          <w:b/>
        </w:rPr>
        <w:t>Training:</w:t>
      </w:r>
    </w:p>
    <w:p w14:paraId="68E9DD7D" w14:textId="77777777" w:rsidR="00394911" w:rsidRDefault="005C3F6E" w:rsidP="00FF75FD">
      <w:pPr>
        <w:tabs>
          <w:tab w:val="left" w:pos="-720"/>
          <w:tab w:val="left" w:pos="0"/>
        </w:tabs>
        <w:suppressAutoHyphens/>
        <w:jc w:val="both"/>
        <w:rPr>
          <w:rFonts w:ascii="Arial" w:hAnsi="Arial"/>
        </w:rPr>
      </w:pPr>
      <w:r>
        <w:rPr>
          <w:rFonts w:ascii="Arial" w:hAnsi="Arial"/>
        </w:rPr>
        <w:t>Officers</w:t>
      </w:r>
      <w:r w:rsidR="00BF5F08">
        <w:rPr>
          <w:rFonts w:ascii="Arial" w:hAnsi="Arial"/>
        </w:rPr>
        <w:t xml:space="preserve"> do not use BWVR </w:t>
      </w:r>
      <w:r w:rsidRPr="005C3F6E">
        <w:rPr>
          <w:rFonts w:ascii="Arial" w:hAnsi="Arial"/>
        </w:rPr>
        <w:t>devices unless they</w:t>
      </w:r>
      <w:r>
        <w:rPr>
          <w:rFonts w:ascii="Arial" w:hAnsi="Arial"/>
        </w:rPr>
        <w:t xml:space="preserve"> have </w:t>
      </w:r>
      <w:r w:rsidRPr="005C3F6E">
        <w:rPr>
          <w:rFonts w:ascii="Arial" w:hAnsi="Arial"/>
        </w:rPr>
        <w:t>successfully completed training in t</w:t>
      </w:r>
      <w:r w:rsidR="00835FA6">
        <w:rPr>
          <w:rFonts w:ascii="Arial" w:hAnsi="Arial"/>
        </w:rPr>
        <w:t>he proper u</w:t>
      </w:r>
      <w:r w:rsidR="00BF5F08">
        <w:rPr>
          <w:rFonts w:ascii="Arial" w:hAnsi="Arial"/>
        </w:rPr>
        <w:t>se of such equipment</w:t>
      </w:r>
      <w:r w:rsidR="00835FA6">
        <w:rPr>
          <w:rFonts w:ascii="Arial" w:hAnsi="Arial"/>
        </w:rPr>
        <w:t>.</w:t>
      </w:r>
      <w:r w:rsidR="00B701E8">
        <w:rPr>
          <w:rFonts w:ascii="Arial" w:hAnsi="Arial"/>
        </w:rPr>
        <w:t xml:space="preserve">  </w:t>
      </w:r>
      <w:r w:rsidR="00BF5F08">
        <w:rPr>
          <w:rFonts w:ascii="Arial" w:hAnsi="Arial"/>
        </w:rPr>
        <w:t xml:space="preserve">This training </w:t>
      </w:r>
      <w:r w:rsidRPr="00BF5F08">
        <w:rPr>
          <w:rFonts w:ascii="Arial" w:hAnsi="Arial"/>
        </w:rPr>
        <w:t>consist</w:t>
      </w:r>
      <w:r w:rsidR="00BF5F08">
        <w:rPr>
          <w:rFonts w:ascii="Arial" w:hAnsi="Arial"/>
        </w:rPr>
        <w:t>s</w:t>
      </w:r>
      <w:r w:rsidR="00394911">
        <w:rPr>
          <w:rFonts w:ascii="Arial" w:hAnsi="Arial"/>
        </w:rPr>
        <w:t xml:space="preserve"> of:</w:t>
      </w:r>
    </w:p>
    <w:p w14:paraId="6EE2EC55" w14:textId="77777777" w:rsidR="00394911" w:rsidRDefault="00394911" w:rsidP="00FF75FD">
      <w:pPr>
        <w:numPr>
          <w:ilvl w:val="0"/>
          <w:numId w:val="31"/>
        </w:numPr>
        <w:tabs>
          <w:tab w:val="left" w:pos="-720"/>
          <w:tab w:val="left" w:pos="0"/>
        </w:tabs>
        <w:suppressAutoHyphens/>
        <w:jc w:val="both"/>
        <w:rPr>
          <w:rFonts w:ascii="Arial" w:hAnsi="Arial"/>
        </w:rPr>
      </w:pPr>
      <w:r>
        <w:rPr>
          <w:rFonts w:ascii="Arial" w:hAnsi="Arial"/>
        </w:rPr>
        <w:t>R</w:t>
      </w:r>
      <w:r w:rsidR="005C3F6E" w:rsidRPr="00BF5F08">
        <w:rPr>
          <w:rFonts w:ascii="Arial" w:hAnsi="Arial"/>
        </w:rPr>
        <w:t>eview of the proper</w:t>
      </w:r>
      <w:r w:rsidR="008F74A9" w:rsidRPr="00BF5F08">
        <w:rPr>
          <w:rFonts w:ascii="Arial" w:hAnsi="Arial"/>
        </w:rPr>
        <w:t xml:space="preserve"> </w:t>
      </w:r>
      <w:r w:rsidR="005C3F6E" w:rsidRPr="00BF5F08">
        <w:rPr>
          <w:rFonts w:ascii="Arial" w:hAnsi="Arial"/>
        </w:rPr>
        <w:t>function and use of the reco</w:t>
      </w:r>
      <w:r>
        <w:rPr>
          <w:rFonts w:ascii="Arial" w:hAnsi="Arial"/>
        </w:rPr>
        <w:t>rding devices;</w:t>
      </w:r>
    </w:p>
    <w:p w14:paraId="1291769D" w14:textId="77777777" w:rsidR="00394911" w:rsidRDefault="00394911" w:rsidP="00FF75FD">
      <w:pPr>
        <w:numPr>
          <w:ilvl w:val="0"/>
          <w:numId w:val="31"/>
        </w:numPr>
        <w:tabs>
          <w:tab w:val="left" w:pos="-720"/>
          <w:tab w:val="left" w:pos="0"/>
        </w:tabs>
        <w:suppressAutoHyphens/>
        <w:jc w:val="both"/>
        <w:rPr>
          <w:rFonts w:ascii="Arial" w:hAnsi="Arial"/>
        </w:rPr>
      </w:pPr>
      <w:r>
        <w:rPr>
          <w:rFonts w:ascii="Arial" w:hAnsi="Arial"/>
        </w:rPr>
        <w:t>R</w:t>
      </w:r>
      <w:r w:rsidR="005C3F6E" w:rsidRPr="00BF5F08">
        <w:rPr>
          <w:rFonts w:ascii="Arial" w:hAnsi="Arial"/>
        </w:rPr>
        <w:t>ecommended times to employ the</w:t>
      </w:r>
      <w:r w:rsidR="008F74A9" w:rsidRPr="00BF5F08">
        <w:rPr>
          <w:rFonts w:ascii="Arial" w:hAnsi="Arial"/>
        </w:rPr>
        <w:t xml:space="preserve"> </w:t>
      </w:r>
      <w:r>
        <w:rPr>
          <w:rFonts w:ascii="Arial" w:hAnsi="Arial"/>
        </w:rPr>
        <w:t>system;</w:t>
      </w:r>
    </w:p>
    <w:p w14:paraId="718010B7" w14:textId="77777777" w:rsidR="00394911" w:rsidRDefault="00394911" w:rsidP="00FF75FD">
      <w:pPr>
        <w:numPr>
          <w:ilvl w:val="0"/>
          <w:numId w:val="31"/>
        </w:numPr>
        <w:tabs>
          <w:tab w:val="left" w:pos="-720"/>
          <w:tab w:val="left" w:pos="0"/>
        </w:tabs>
        <w:suppressAutoHyphens/>
        <w:jc w:val="both"/>
        <w:rPr>
          <w:rFonts w:ascii="Arial" w:hAnsi="Arial"/>
        </w:rPr>
      </w:pPr>
      <w:r>
        <w:rPr>
          <w:rFonts w:ascii="Arial" w:hAnsi="Arial"/>
        </w:rPr>
        <w:t xml:space="preserve">Two full </w:t>
      </w:r>
      <w:r w:rsidR="00B701E8">
        <w:rPr>
          <w:rFonts w:ascii="Arial" w:hAnsi="Arial"/>
        </w:rPr>
        <w:t>on-the-job training</w:t>
      </w:r>
      <w:r>
        <w:rPr>
          <w:rFonts w:ascii="Arial" w:hAnsi="Arial"/>
        </w:rPr>
        <w:t xml:space="preserve"> days of practice checked by a supervisor; </w:t>
      </w:r>
      <w:r w:rsidR="00402B3B">
        <w:rPr>
          <w:rFonts w:ascii="Arial" w:hAnsi="Arial"/>
        </w:rPr>
        <w:t>&amp;</w:t>
      </w:r>
    </w:p>
    <w:p w14:paraId="590E38B6" w14:textId="77777777" w:rsidR="00BF5F08" w:rsidRPr="00BF5F08" w:rsidRDefault="00112FB3" w:rsidP="00FF75FD">
      <w:pPr>
        <w:numPr>
          <w:ilvl w:val="0"/>
          <w:numId w:val="31"/>
        </w:numPr>
        <w:tabs>
          <w:tab w:val="left" w:pos="-720"/>
          <w:tab w:val="left" w:pos="0"/>
        </w:tabs>
        <w:suppressAutoHyphens/>
        <w:jc w:val="both"/>
        <w:rPr>
          <w:rFonts w:ascii="Arial" w:hAnsi="Arial"/>
        </w:rPr>
      </w:pPr>
      <w:r w:rsidRPr="001515A9">
        <w:rPr>
          <w:rFonts w:ascii="Arial" w:hAnsi="Arial" w:cs="Arial"/>
          <w:szCs w:val="24"/>
        </w:rPr>
        <w:fldChar w:fldCharType="begin"/>
      </w:r>
      <w:r w:rsidRPr="001515A9">
        <w:rPr>
          <w:rFonts w:ascii="Arial" w:hAnsi="Arial" w:cs="Arial"/>
          <w:szCs w:val="24"/>
        </w:rPr>
        <w:instrText xml:space="preserve"> MERGEFIELD "Short_name_for_agency" </w:instrText>
      </w:r>
      <w:r w:rsidRPr="001515A9">
        <w:rPr>
          <w:rFonts w:ascii="Arial" w:hAnsi="Arial" w:cs="Arial"/>
          <w:szCs w:val="24"/>
        </w:rPr>
        <w:fldChar w:fldCharType="separate"/>
      </w:r>
      <w:r w:rsidRPr="001515A9">
        <w:rPr>
          <w:rFonts w:ascii="Arial" w:hAnsi="Arial" w:cs="Arial"/>
          <w:noProof/>
          <w:szCs w:val="24"/>
        </w:rPr>
        <w:t>«Short_name_for_agency»</w:t>
      </w:r>
      <w:r w:rsidRPr="001515A9">
        <w:rPr>
          <w:rFonts w:ascii="Arial" w:hAnsi="Arial" w:cs="Arial"/>
          <w:szCs w:val="24"/>
        </w:rPr>
        <w:fldChar w:fldCharType="end"/>
      </w:r>
      <w:r w:rsidR="00BF5F08">
        <w:rPr>
          <w:rFonts w:ascii="Arial" w:hAnsi="Arial" w:cs="Arial"/>
          <w:snapToGrid/>
          <w:szCs w:val="24"/>
        </w:rPr>
        <w:t xml:space="preserve"> </w:t>
      </w:r>
      <w:r w:rsidR="005C3F6E" w:rsidRPr="00BF5F08">
        <w:rPr>
          <w:rFonts w:ascii="Arial" w:hAnsi="Arial"/>
        </w:rPr>
        <w:t>policy and procedures as they pertain to the system.</w:t>
      </w:r>
    </w:p>
    <w:p w14:paraId="11A27E41" w14:textId="77777777" w:rsidR="00394911" w:rsidRDefault="00394911" w:rsidP="00FF75FD">
      <w:pPr>
        <w:tabs>
          <w:tab w:val="left" w:pos="-720"/>
          <w:tab w:val="left" w:pos="0"/>
        </w:tabs>
        <w:suppressAutoHyphens/>
        <w:jc w:val="both"/>
        <w:rPr>
          <w:rFonts w:ascii="Arial" w:hAnsi="Arial"/>
        </w:rPr>
      </w:pPr>
    </w:p>
    <w:p w14:paraId="21D238D1" w14:textId="77777777" w:rsidR="005C3F6E" w:rsidRDefault="005C3F6E" w:rsidP="00FF75FD">
      <w:pPr>
        <w:tabs>
          <w:tab w:val="left" w:pos="-720"/>
          <w:tab w:val="left" w:pos="0"/>
        </w:tabs>
        <w:suppressAutoHyphens/>
        <w:jc w:val="both"/>
        <w:rPr>
          <w:rFonts w:ascii="Arial" w:hAnsi="Arial"/>
        </w:rPr>
      </w:pPr>
      <w:r w:rsidRPr="00BF5F08">
        <w:rPr>
          <w:rFonts w:ascii="Arial" w:hAnsi="Arial"/>
        </w:rPr>
        <w:t>A written re</w:t>
      </w:r>
      <w:r w:rsidR="008F358D">
        <w:rPr>
          <w:rFonts w:ascii="Arial" w:hAnsi="Arial"/>
        </w:rPr>
        <w:t xml:space="preserve">cord of the training provided is </w:t>
      </w:r>
      <w:r w:rsidR="004D0C7A" w:rsidRPr="00BF5F08">
        <w:rPr>
          <w:rFonts w:ascii="Arial" w:hAnsi="Arial"/>
        </w:rPr>
        <w:t xml:space="preserve">completed by the </w:t>
      </w:r>
      <w:r w:rsidR="008F358D">
        <w:rPr>
          <w:rFonts w:ascii="Arial" w:hAnsi="Arial"/>
        </w:rPr>
        <w:t xml:space="preserve">responsible </w:t>
      </w:r>
      <w:r w:rsidR="004D0C7A" w:rsidRPr="00BF5F08">
        <w:rPr>
          <w:rFonts w:ascii="Arial" w:hAnsi="Arial"/>
        </w:rPr>
        <w:t>supervisor</w:t>
      </w:r>
      <w:r w:rsidRPr="00BF5F08">
        <w:rPr>
          <w:rFonts w:ascii="Arial" w:hAnsi="Arial"/>
        </w:rPr>
        <w:t xml:space="preserve"> who</w:t>
      </w:r>
      <w:r w:rsidR="00BF5F08">
        <w:rPr>
          <w:rFonts w:ascii="Arial" w:hAnsi="Arial"/>
        </w:rPr>
        <w:t xml:space="preserve"> </w:t>
      </w:r>
      <w:r w:rsidR="008F358D">
        <w:rPr>
          <w:rFonts w:ascii="Arial" w:hAnsi="Arial"/>
        </w:rPr>
        <w:t xml:space="preserve">places a report of training for the training hours in the </w:t>
      </w:r>
      <w:r w:rsidR="00D251CF" w:rsidRPr="00BF5F08">
        <w:rPr>
          <w:rFonts w:ascii="Arial" w:hAnsi="Arial"/>
        </w:rPr>
        <w:t>officer</w:t>
      </w:r>
      <w:r w:rsidRPr="00BF5F08">
        <w:rPr>
          <w:rFonts w:ascii="Arial" w:hAnsi="Arial"/>
        </w:rPr>
        <w:t>’s</w:t>
      </w:r>
      <w:r w:rsidR="00BF5F08">
        <w:rPr>
          <w:rFonts w:ascii="Arial" w:hAnsi="Arial"/>
        </w:rPr>
        <w:t xml:space="preserve"> </w:t>
      </w:r>
      <w:r w:rsidRPr="00BF5F08">
        <w:rPr>
          <w:rFonts w:ascii="Arial" w:hAnsi="Arial"/>
        </w:rPr>
        <w:t>training</w:t>
      </w:r>
      <w:r w:rsidR="00D251CF" w:rsidRPr="00BF5F08">
        <w:rPr>
          <w:rFonts w:ascii="Arial" w:hAnsi="Arial"/>
        </w:rPr>
        <w:t xml:space="preserve"> </w:t>
      </w:r>
      <w:r w:rsidRPr="00BF5F08">
        <w:rPr>
          <w:rFonts w:ascii="Arial" w:hAnsi="Arial"/>
        </w:rPr>
        <w:t>file.</w:t>
      </w:r>
    </w:p>
    <w:p w14:paraId="18DA5C0E" w14:textId="77777777" w:rsidR="00C235B6" w:rsidRDefault="00C235B6" w:rsidP="00FF75FD">
      <w:pPr>
        <w:tabs>
          <w:tab w:val="left" w:pos="-720"/>
          <w:tab w:val="left" w:pos="0"/>
        </w:tabs>
        <w:suppressAutoHyphens/>
        <w:jc w:val="both"/>
        <w:rPr>
          <w:rFonts w:ascii="Arial" w:hAnsi="Arial"/>
        </w:rPr>
      </w:pPr>
    </w:p>
    <w:p w14:paraId="0C0A4C6C" w14:textId="77777777" w:rsidR="00C235B6" w:rsidRPr="00C235B6" w:rsidRDefault="00C235B6" w:rsidP="00FF75FD">
      <w:pPr>
        <w:tabs>
          <w:tab w:val="left" w:pos="-720"/>
          <w:tab w:val="left" w:pos="0"/>
        </w:tabs>
        <w:suppressAutoHyphens/>
        <w:jc w:val="both"/>
        <w:rPr>
          <w:rFonts w:ascii="Arial" w:hAnsi="Arial"/>
          <w:b/>
        </w:rPr>
      </w:pPr>
      <w:r w:rsidRPr="00C235B6">
        <w:rPr>
          <w:rFonts w:ascii="Arial" w:hAnsi="Arial"/>
          <w:b/>
        </w:rPr>
        <w:t>Practical Application &amp; Use:</w:t>
      </w:r>
    </w:p>
    <w:p w14:paraId="02227BB8" w14:textId="77777777" w:rsidR="00FF75FD" w:rsidRPr="00C35AF8" w:rsidRDefault="009E6D05" w:rsidP="00C35AF8">
      <w:pPr>
        <w:numPr>
          <w:ilvl w:val="0"/>
          <w:numId w:val="32"/>
        </w:numPr>
        <w:tabs>
          <w:tab w:val="left" w:pos="-720"/>
          <w:tab w:val="left" w:pos="0"/>
        </w:tabs>
        <w:suppressAutoHyphens/>
        <w:jc w:val="both"/>
        <w:rPr>
          <w:rFonts w:ascii="Arial" w:hAnsi="Arial"/>
        </w:rPr>
      </w:pPr>
      <w:r w:rsidRPr="009E6D05">
        <w:rPr>
          <w:rFonts w:ascii="Arial" w:hAnsi="Arial"/>
        </w:rPr>
        <w:t xml:space="preserve">All stored video recordings </w:t>
      </w:r>
      <w:r w:rsidR="00F77BD2" w:rsidRPr="009E6D05">
        <w:rPr>
          <w:rFonts w:ascii="Arial" w:hAnsi="Arial"/>
        </w:rPr>
        <w:t>are</w:t>
      </w:r>
      <w:r w:rsidRPr="009E6D05">
        <w:rPr>
          <w:rFonts w:ascii="Arial" w:hAnsi="Arial"/>
        </w:rPr>
        <w:t xml:space="preserve"> maintained in a secured data storage medium for a period of three years and then may be destroyed.  Exceptions to this purge criteria </w:t>
      </w:r>
      <w:r w:rsidR="00930430">
        <w:rPr>
          <w:rFonts w:ascii="Arial" w:hAnsi="Arial"/>
        </w:rPr>
        <w:t>are</w:t>
      </w:r>
      <w:r w:rsidRPr="009E6D05">
        <w:rPr>
          <w:rFonts w:ascii="Arial" w:hAnsi="Arial"/>
        </w:rPr>
        <w:t xml:space="preserve"> recordings associated with civil or criminal cases that have yet to be adjudicated, and sustained internal affairs investigations.  The purge of such data is performed only after written consent has been obtained from the </w:t>
      </w:r>
      <w:r w:rsidR="00112FB3" w:rsidRPr="001515A9">
        <w:rPr>
          <w:rFonts w:ascii="Arial" w:hAnsi="Arial" w:cs="Arial"/>
          <w:szCs w:val="24"/>
        </w:rPr>
        <w:fldChar w:fldCharType="begin"/>
      </w:r>
      <w:r w:rsidR="00112FB3" w:rsidRPr="001515A9">
        <w:rPr>
          <w:rFonts w:ascii="Arial" w:hAnsi="Arial" w:cs="Arial"/>
          <w:szCs w:val="24"/>
        </w:rPr>
        <w:instrText xml:space="preserve"> MERGEFIELD "Approval_title" </w:instrText>
      </w:r>
      <w:r w:rsidR="00112FB3" w:rsidRPr="001515A9">
        <w:rPr>
          <w:rFonts w:ascii="Arial" w:hAnsi="Arial" w:cs="Arial"/>
          <w:szCs w:val="24"/>
        </w:rPr>
        <w:fldChar w:fldCharType="separate"/>
      </w:r>
      <w:r w:rsidR="00112FB3" w:rsidRPr="001515A9">
        <w:rPr>
          <w:rFonts w:ascii="Arial" w:hAnsi="Arial" w:cs="Arial"/>
          <w:noProof/>
          <w:szCs w:val="24"/>
        </w:rPr>
        <w:t>«Approval_title»</w:t>
      </w:r>
      <w:r w:rsidR="00112FB3" w:rsidRPr="001515A9">
        <w:rPr>
          <w:rFonts w:ascii="Arial" w:hAnsi="Arial" w:cs="Arial"/>
          <w:szCs w:val="24"/>
        </w:rPr>
        <w:fldChar w:fldCharType="end"/>
      </w:r>
      <w:r w:rsidRPr="009E6D05">
        <w:rPr>
          <w:rFonts w:ascii="Arial" w:hAnsi="Arial"/>
        </w:rPr>
        <w:t>, as requested by the officers in charge of evidence.</w:t>
      </w:r>
    </w:p>
    <w:p w14:paraId="7FF0E2F5" w14:textId="77777777" w:rsidR="00761368" w:rsidRPr="00761368" w:rsidRDefault="00FF75FD" w:rsidP="00FF75FD">
      <w:pPr>
        <w:numPr>
          <w:ilvl w:val="0"/>
          <w:numId w:val="32"/>
        </w:numPr>
        <w:jc w:val="both"/>
        <w:rPr>
          <w:rFonts w:ascii="Arial" w:hAnsi="Arial"/>
          <w:u w:val="single"/>
        </w:rPr>
      </w:pPr>
      <w:r w:rsidRPr="00761368">
        <w:rPr>
          <w:rFonts w:ascii="Arial" w:hAnsi="Arial"/>
          <w:u w:val="single"/>
        </w:rPr>
        <w:t>No recording made involving an arrest can be erased by any involved officer.</w:t>
      </w:r>
      <w:r w:rsidR="00112FB3">
        <w:rPr>
          <w:rFonts w:ascii="Arial" w:hAnsi="Arial"/>
          <w:u w:val="single"/>
        </w:rPr>
        <w:t xml:space="preserve">  </w:t>
      </w:r>
      <w:r w:rsidRPr="00761368">
        <w:rPr>
          <w:rFonts w:ascii="Arial" w:hAnsi="Arial"/>
          <w:u w:val="single"/>
        </w:rPr>
        <w:t xml:space="preserve">All such recordings require a detailed review and decision by the </w:t>
      </w:r>
      <w:r w:rsidR="00E12D89">
        <w:rPr>
          <w:rFonts w:ascii="Arial" w:hAnsi="Arial" w:cs="Arial"/>
          <w:snapToGrid/>
          <w:szCs w:val="24"/>
          <w:u w:val="single"/>
        </w:rPr>
        <w:t>Sheriff</w:t>
      </w:r>
      <w:r w:rsidRPr="00761368">
        <w:rPr>
          <w:rFonts w:ascii="Arial" w:hAnsi="Arial" w:cs="Arial"/>
          <w:snapToGrid/>
          <w:szCs w:val="24"/>
          <w:u w:val="single"/>
        </w:rPr>
        <w:t>.</w:t>
      </w:r>
      <w:r w:rsidR="00112FB3">
        <w:rPr>
          <w:rFonts w:ascii="Arial" w:hAnsi="Arial" w:cs="Arial"/>
          <w:snapToGrid/>
          <w:szCs w:val="24"/>
          <w:u w:val="single"/>
        </w:rPr>
        <w:t xml:space="preserve">  </w:t>
      </w:r>
      <w:r w:rsidRPr="00761368">
        <w:rPr>
          <w:rFonts w:ascii="Arial" w:hAnsi="Arial" w:cs="Arial"/>
          <w:snapToGrid/>
          <w:szCs w:val="24"/>
          <w:u w:val="single"/>
        </w:rPr>
        <w:t xml:space="preserve">If the highest chargeable offense is a </w:t>
      </w:r>
      <w:r w:rsidRPr="00761368">
        <w:rPr>
          <w:rFonts w:ascii="Arial" w:hAnsi="Arial" w:cs="Arial"/>
          <w:i/>
          <w:snapToGrid/>
          <w:szCs w:val="24"/>
          <w:u w:val="single"/>
        </w:rPr>
        <w:t>misdemeanor</w:t>
      </w:r>
      <w:r w:rsidR="00930430">
        <w:rPr>
          <w:rFonts w:ascii="Arial" w:hAnsi="Arial" w:cs="Arial"/>
          <w:snapToGrid/>
          <w:szCs w:val="24"/>
          <w:u w:val="single"/>
        </w:rPr>
        <w:t>,</w:t>
      </w:r>
      <w:r w:rsidRPr="00761368">
        <w:rPr>
          <w:rFonts w:ascii="Arial" w:hAnsi="Arial" w:cs="Arial"/>
          <w:i/>
          <w:snapToGrid/>
          <w:szCs w:val="24"/>
          <w:u w:val="single"/>
        </w:rPr>
        <w:t xml:space="preserve"> </w:t>
      </w:r>
      <w:r w:rsidRPr="00761368">
        <w:rPr>
          <w:rFonts w:ascii="Arial" w:hAnsi="Arial" w:cs="Arial"/>
          <w:snapToGrid/>
          <w:szCs w:val="24"/>
          <w:u w:val="single"/>
        </w:rPr>
        <w:t xml:space="preserve">the </w:t>
      </w:r>
      <w:r w:rsidR="00E12D89">
        <w:rPr>
          <w:rFonts w:ascii="Arial" w:hAnsi="Arial" w:cs="Arial"/>
          <w:snapToGrid/>
          <w:szCs w:val="24"/>
          <w:u w:val="single"/>
        </w:rPr>
        <w:t>Sheriff</w:t>
      </w:r>
      <w:r w:rsidRPr="00761368">
        <w:rPr>
          <w:rFonts w:ascii="Arial" w:hAnsi="Arial" w:cs="Arial"/>
          <w:snapToGrid/>
          <w:szCs w:val="24"/>
          <w:u w:val="single"/>
        </w:rPr>
        <w:t xml:space="preserve"> may decide to erase the recording on the basis that it is </w:t>
      </w:r>
      <w:r w:rsidRPr="00761368">
        <w:rPr>
          <w:rFonts w:ascii="Arial" w:hAnsi="Arial" w:cs="Arial"/>
          <w:i/>
          <w:snapToGrid/>
          <w:szCs w:val="24"/>
          <w:u w:val="single"/>
        </w:rPr>
        <w:t>of no evidentiary value</w:t>
      </w:r>
      <w:r w:rsidRPr="00761368">
        <w:rPr>
          <w:rFonts w:ascii="Arial" w:hAnsi="Arial" w:cs="Arial"/>
          <w:snapToGrid/>
          <w:szCs w:val="24"/>
          <w:u w:val="single"/>
        </w:rPr>
        <w:t xml:space="preserve">.  In so doing, the </w:t>
      </w:r>
      <w:r w:rsidR="00E12D89">
        <w:rPr>
          <w:rFonts w:ascii="Arial" w:hAnsi="Arial" w:cs="Arial"/>
          <w:snapToGrid/>
          <w:szCs w:val="24"/>
          <w:u w:val="single"/>
        </w:rPr>
        <w:t>Sheriff</w:t>
      </w:r>
      <w:r w:rsidRPr="00761368">
        <w:rPr>
          <w:rFonts w:ascii="Arial" w:hAnsi="Arial" w:cs="Arial"/>
          <w:snapToGrid/>
          <w:szCs w:val="24"/>
          <w:u w:val="single"/>
        </w:rPr>
        <w:t xml:space="preserve"> completes a report detailing the reasons erasing the recording, the serial number of the unit, and the date and times [to and from] of the deletion.</w:t>
      </w:r>
    </w:p>
    <w:p w14:paraId="573FDC26" w14:textId="77777777" w:rsidR="00FF75FD" w:rsidRPr="00270D3A" w:rsidRDefault="00FF75FD" w:rsidP="00FF75FD">
      <w:pPr>
        <w:numPr>
          <w:ilvl w:val="0"/>
          <w:numId w:val="32"/>
        </w:numPr>
        <w:jc w:val="both"/>
        <w:rPr>
          <w:rFonts w:ascii="Arial" w:hAnsi="Arial"/>
          <w:u w:val="single"/>
        </w:rPr>
      </w:pPr>
      <w:r w:rsidRPr="00270D3A">
        <w:rPr>
          <w:rFonts w:ascii="Arial" w:hAnsi="Arial" w:cs="Arial"/>
          <w:snapToGrid/>
          <w:szCs w:val="24"/>
          <w:u w:val="single"/>
        </w:rPr>
        <w:t xml:space="preserve">Erasure of data involving a felony or </w:t>
      </w:r>
      <w:r w:rsidR="00F77BD2" w:rsidRPr="00270D3A">
        <w:rPr>
          <w:rFonts w:ascii="Arial" w:hAnsi="Arial" w:cs="Arial"/>
          <w:snapToGrid/>
          <w:szCs w:val="24"/>
          <w:u w:val="single"/>
        </w:rPr>
        <w:t>officer-involved</w:t>
      </w:r>
      <w:r w:rsidRPr="00270D3A">
        <w:rPr>
          <w:rFonts w:ascii="Arial" w:hAnsi="Arial" w:cs="Arial"/>
          <w:snapToGrid/>
          <w:szCs w:val="24"/>
          <w:u w:val="single"/>
        </w:rPr>
        <w:t xml:space="preserve"> use of force or deadly force</w:t>
      </w:r>
      <w:r w:rsidR="003E07BF" w:rsidRPr="00270D3A">
        <w:rPr>
          <w:rFonts w:ascii="Arial" w:hAnsi="Arial" w:cs="Arial"/>
          <w:snapToGrid/>
          <w:szCs w:val="24"/>
          <w:u w:val="single"/>
        </w:rPr>
        <w:t xml:space="preserve"> encounter</w:t>
      </w:r>
      <w:r w:rsidRPr="00270D3A">
        <w:rPr>
          <w:rFonts w:ascii="Arial" w:hAnsi="Arial" w:cs="Arial"/>
          <w:snapToGrid/>
          <w:szCs w:val="24"/>
          <w:u w:val="single"/>
        </w:rPr>
        <w:t xml:space="preserve"> requires review and decision </w:t>
      </w:r>
      <w:r w:rsidR="00761368" w:rsidRPr="00270D3A">
        <w:rPr>
          <w:rFonts w:ascii="Arial" w:hAnsi="Arial" w:cs="Arial"/>
          <w:snapToGrid/>
          <w:szCs w:val="24"/>
          <w:u w:val="single"/>
        </w:rPr>
        <w:t xml:space="preserve">justification </w:t>
      </w:r>
      <w:r w:rsidRPr="00270D3A">
        <w:rPr>
          <w:rFonts w:ascii="Arial" w:hAnsi="Arial" w:cs="Arial"/>
          <w:snapToGrid/>
          <w:szCs w:val="24"/>
          <w:u w:val="single"/>
        </w:rPr>
        <w:t xml:space="preserve">of the </w:t>
      </w:r>
      <w:r w:rsidR="00E12D89">
        <w:rPr>
          <w:rFonts w:ascii="Arial" w:hAnsi="Arial" w:cs="Arial"/>
          <w:szCs w:val="24"/>
          <w:u w:val="single"/>
        </w:rPr>
        <w:t>Sheriff.</w:t>
      </w:r>
    </w:p>
    <w:p w14:paraId="47ED740C" w14:textId="77777777" w:rsidR="00503F00" w:rsidRDefault="009A2E2E" w:rsidP="00FF75FD">
      <w:pPr>
        <w:numPr>
          <w:ilvl w:val="0"/>
          <w:numId w:val="32"/>
        </w:numPr>
        <w:tabs>
          <w:tab w:val="left" w:pos="-720"/>
          <w:tab w:val="left" w:pos="0"/>
        </w:tabs>
        <w:suppressAutoHyphens/>
        <w:jc w:val="both"/>
        <w:rPr>
          <w:rFonts w:ascii="Arial" w:hAnsi="Arial"/>
        </w:rPr>
      </w:pPr>
      <w:r w:rsidRPr="00BA4FD9">
        <w:rPr>
          <w:rFonts w:ascii="Arial" w:hAnsi="Arial"/>
        </w:rPr>
        <w:t>Officers</w:t>
      </w:r>
      <w:r w:rsidR="005C3F6E" w:rsidRPr="00BA4FD9">
        <w:rPr>
          <w:rFonts w:ascii="Arial" w:hAnsi="Arial"/>
        </w:rPr>
        <w:t xml:space="preserve"> </w:t>
      </w:r>
      <w:r w:rsidR="00503F00">
        <w:rPr>
          <w:rFonts w:ascii="Arial" w:hAnsi="Arial"/>
        </w:rPr>
        <w:t>use the BWVR</w:t>
      </w:r>
      <w:r w:rsidR="008D7824">
        <w:rPr>
          <w:rFonts w:ascii="Arial" w:hAnsi="Arial"/>
        </w:rPr>
        <w:t xml:space="preserve"> system</w:t>
      </w:r>
      <w:r w:rsidR="00503F00">
        <w:rPr>
          <w:rFonts w:ascii="Arial" w:hAnsi="Arial"/>
        </w:rPr>
        <w:t xml:space="preserve"> under circumstances such as:</w:t>
      </w:r>
    </w:p>
    <w:p w14:paraId="7B89CCD1" w14:textId="77777777" w:rsidR="00503F00" w:rsidRDefault="00930430" w:rsidP="00FF75FD">
      <w:pPr>
        <w:numPr>
          <w:ilvl w:val="1"/>
          <w:numId w:val="32"/>
        </w:numPr>
        <w:tabs>
          <w:tab w:val="left" w:pos="-720"/>
          <w:tab w:val="left" w:pos="0"/>
        </w:tabs>
        <w:suppressAutoHyphens/>
        <w:jc w:val="both"/>
        <w:rPr>
          <w:rFonts w:ascii="Arial" w:hAnsi="Arial"/>
        </w:rPr>
      </w:pPr>
      <w:r>
        <w:rPr>
          <w:rFonts w:ascii="Arial" w:hAnsi="Arial"/>
        </w:rPr>
        <w:t>During e</w:t>
      </w:r>
      <w:r w:rsidR="00264C4F">
        <w:rPr>
          <w:rFonts w:ascii="Arial" w:hAnsi="Arial"/>
        </w:rPr>
        <w:t xml:space="preserve">nforcement contacts, like traffic and Terry stops, issuing </w:t>
      </w:r>
      <w:r w:rsidR="00503F00">
        <w:rPr>
          <w:rFonts w:ascii="Arial" w:hAnsi="Arial"/>
        </w:rPr>
        <w:t>citations</w:t>
      </w:r>
      <w:r w:rsidR="00264C4F">
        <w:rPr>
          <w:rFonts w:ascii="Arial" w:hAnsi="Arial"/>
        </w:rPr>
        <w:t>,</w:t>
      </w:r>
      <w:r w:rsidR="00503F00">
        <w:rPr>
          <w:rFonts w:ascii="Arial" w:hAnsi="Arial"/>
        </w:rPr>
        <w:t xml:space="preserve"> and arrests.</w:t>
      </w:r>
    </w:p>
    <w:p w14:paraId="708373AC" w14:textId="77777777" w:rsidR="00503F00" w:rsidRDefault="00503F00" w:rsidP="00FF75FD">
      <w:pPr>
        <w:numPr>
          <w:ilvl w:val="1"/>
          <w:numId w:val="32"/>
        </w:numPr>
        <w:tabs>
          <w:tab w:val="left" w:pos="-720"/>
          <w:tab w:val="left" w:pos="0"/>
        </w:tabs>
        <w:suppressAutoHyphens/>
        <w:jc w:val="both"/>
        <w:rPr>
          <w:rFonts w:ascii="Arial" w:hAnsi="Arial"/>
        </w:rPr>
      </w:pPr>
      <w:r>
        <w:rPr>
          <w:rFonts w:ascii="Arial" w:hAnsi="Arial"/>
        </w:rPr>
        <w:t>When officers record non-</w:t>
      </w:r>
      <w:r w:rsidR="005C3F6E" w:rsidRPr="00BA4FD9">
        <w:rPr>
          <w:rFonts w:ascii="Arial" w:hAnsi="Arial"/>
        </w:rPr>
        <w:t xml:space="preserve">enforcement contacts </w:t>
      </w:r>
      <w:r w:rsidR="00930430">
        <w:rPr>
          <w:rFonts w:ascii="Arial" w:hAnsi="Arial"/>
        </w:rPr>
        <w:t>that</w:t>
      </w:r>
      <w:r w:rsidR="005C3F6E" w:rsidRPr="00BA4FD9">
        <w:rPr>
          <w:rFonts w:ascii="Arial" w:hAnsi="Arial"/>
        </w:rPr>
        <w:t xml:space="preserve"> become confrontational, assaultive, or enforcement orientated.</w:t>
      </w:r>
    </w:p>
    <w:p w14:paraId="7DF97029" w14:textId="77777777" w:rsidR="00503F00" w:rsidRDefault="00930430" w:rsidP="00FF75FD">
      <w:pPr>
        <w:numPr>
          <w:ilvl w:val="1"/>
          <w:numId w:val="32"/>
        </w:numPr>
        <w:tabs>
          <w:tab w:val="left" w:pos="-720"/>
          <w:tab w:val="left" w:pos="0"/>
        </w:tabs>
        <w:suppressAutoHyphens/>
        <w:jc w:val="both"/>
        <w:rPr>
          <w:rFonts w:ascii="Arial" w:hAnsi="Arial"/>
        </w:rPr>
      </w:pPr>
      <w:r>
        <w:rPr>
          <w:rFonts w:ascii="Arial" w:hAnsi="Arial"/>
        </w:rPr>
        <w:t>When c</w:t>
      </w:r>
      <w:r w:rsidR="003E07BF">
        <w:rPr>
          <w:rFonts w:ascii="Arial" w:hAnsi="Arial"/>
        </w:rPr>
        <w:t>onducting c</w:t>
      </w:r>
      <w:r w:rsidR="00503F00">
        <w:rPr>
          <w:rFonts w:ascii="Arial" w:hAnsi="Arial"/>
        </w:rPr>
        <w:t xml:space="preserve">ritical </w:t>
      </w:r>
      <w:r w:rsidR="00112FB3">
        <w:rPr>
          <w:rFonts w:ascii="Arial" w:hAnsi="Arial"/>
        </w:rPr>
        <w:t>i</w:t>
      </w:r>
      <w:r w:rsidR="00503F00">
        <w:rPr>
          <w:rFonts w:ascii="Arial" w:hAnsi="Arial"/>
        </w:rPr>
        <w:t>nterviews</w:t>
      </w:r>
      <w:r w:rsidR="00264C4F">
        <w:rPr>
          <w:rFonts w:ascii="Arial" w:hAnsi="Arial"/>
        </w:rPr>
        <w:t xml:space="preserve"> or interrogations</w:t>
      </w:r>
      <w:r w:rsidR="00503F00">
        <w:rPr>
          <w:rFonts w:ascii="Arial" w:hAnsi="Arial"/>
        </w:rPr>
        <w:t xml:space="preserve"> of witness and suspects in felon</w:t>
      </w:r>
      <w:r w:rsidR="00112FB3">
        <w:rPr>
          <w:rFonts w:ascii="Arial" w:hAnsi="Arial"/>
        </w:rPr>
        <w:t>y</w:t>
      </w:r>
      <w:r w:rsidR="00503F00">
        <w:rPr>
          <w:rFonts w:ascii="Arial" w:hAnsi="Arial"/>
        </w:rPr>
        <w:t xml:space="preserve"> cases.</w:t>
      </w:r>
    </w:p>
    <w:p w14:paraId="6550DDA3" w14:textId="77777777" w:rsidR="00BA4FD9" w:rsidRDefault="00264C4F" w:rsidP="00FF75FD">
      <w:pPr>
        <w:numPr>
          <w:ilvl w:val="1"/>
          <w:numId w:val="32"/>
        </w:numPr>
        <w:tabs>
          <w:tab w:val="left" w:pos="-720"/>
          <w:tab w:val="left" w:pos="0"/>
        </w:tabs>
        <w:suppressAutoHyphens/>
        <w:jc w:val="both"/>
        <w:rPr>
          <w:rFonts w:ascii="Arial" w:hAnsi="Arial"/>
        </w:rPr>
      </w:pPr>
      <w:r>
        <w:rPr>
          <w:rFonts w:ascii="Arial" w:hAnsi="Arial"/>
        </w:rPr>
        <w:t>Recording audio and video to</w:t>
      </w:r>
      <w:r w:rsidR="00503F00">
        <w:rPr>
          <w:rFonts w:ascii="Arial" w:hAnsi="Arial"/>
        </w:rPr>
        <w:t xml:space="preserve"> assist the officer</w:t>
      </w:r>
      <w:r>
        <w:rPr>
          <w:rFonts w:ascii="Arial" w:hAnsi="Arial"/>
        </w:rPr>
        <w:t xml:space="preserve"> </w:t>
      </w:r>
      <w:r w:rsidR="00503F00">
        <w:rPr>
          <w:rFonts w:ascii="Arial" w:hAnsi="Arial"/>
        </w:rPr>
        <w:t xml:space="preserve">later in </w:t>
      </w:r>
      <w:r w:rsidR="0057403A">
        <w:rPr>
          <w:rFonts w:ascii="Arial" w:hAnsi="Arial"/>
        </w:rPr>
        <w:t>writing reports.</w:t>
      </w:r>
    </w:p>
    <w:p w14:paraId="6A53A315" w14:textId="77777777" w:rsidR="0057403A" w:rsidRDefault="0057403A" w:rsidP="00FF75FD">
      <w:pPr>
        <w:numPr>
          <w:ilvl w:val="0"/>
          <w:numId w:val="32"/>
        </w:numPr>
        <w:tabs>
          <w:tab w:val="left" w:pos="-720"/>
          <w:tab w:val="left" w:pos="0"/>
        </w:tabs>
        <w:suppressAutoHyphens/>
        <w:jc w:val="both"/>
        <w:rPr>
          <w:rFonts w:ascii="Arial" w:hAnsi="Arial"/>
        </w:rPr>
      </w:pPr>
      <w:r w:rsidRPr="00BA4FD9">
        <w:rPr>
          <w:rFonts w:ascii="Arial" w:hAnsi="Arial"/>
        </w:rPr>
        <w:t xml:space="preserve">Officers </w:t>
      </w:r>
      <w:r w:rsidRPr="0057403A">
        <w:rPr>
          <w:rFonts w:ascii="Arial" w:hAnsi="Arial"/>
          <w:u w:val="single"/>
        </w:rPr>
        <w:t>do not</w:t>
      </w:r>
      <w:r>
        <w:rPr>
          <w:rFonts w:ascii="Arial" w:hAnsi="Arial"/>
        </w:rPr>
        <w:t xml:space="preserve"> use the BWVR system to:</w:t>
      </w:r>
    </w:p>
    <w:p w14:paraId="25A459E9" w14:textId="77777777" w:rsidR="0057403A" w:rsidRDefault="0057403A" w:rsidP="00FF75FD">
      <w:pPr>
        <w:numPr>
          <w:ilvl w:val="1"/>
          <w:numId w:val="32"/>
        </w:numPr>
        <w:tabs>
          <w:tab w:val="left" w:pos="-720"/>
          <w:tab w:val="left" w:pos="0"/>
        </w:tabs>
        <w:suppressAutoHyphens/>
        <w:jc w:val="both"/>
        <w:rPr>
          <w:rFonts w:ascii="Arial" w:hAnsi="Arial"/>
        </w:rPr>
      </w:pPr>
      <w:r>
        <w:rPr>
          <w:rFonts w:ascii="Arial" w:hAnsi="Arial"/>
        </w:rPr>
        <w:t>Record incidents, discussions, or actions for personal use; or</w:t>
      </w:r>
    </w:p>
    <w:p w14:paraId="2D1A0E19" w14:textId="77777777" w:rsidR="0057403A" w:rsidRPr="0057403A" w:rsidRDefault="0057403A" w:rsidP="00FF75FD">
      <w:pPr>
        <w:numPr>
          <w:ilvl w:val="1"/>
          <w:numId w:val="32"/>
        </w:numPr>
        <w:tabs>
          <w:tab w:val="left" w:pos="-720"/>
          <w:tab w:val="left" w:pos="0"/>
        </w:tabs>
        <w:suppressAutoHyphens/>
        <w:jc w:val="both"/>
        <w:rPr>
          <w:rFonts w:ascii="Arial" w:hAnsi="Arial"/>
        </w:rPr>
      </w:pPr>
      <w:r>
        <w:rPr>
          <w:rFonts w:ascii="Arial" w:hAnsi="Arial"/>
        </w:rPr>
        <w:t>Record friends, associates, or fellow officers for non-investigative purposes.</w:t>
      </w:r>
    </w:p>
    <w:p w14:paraId="5B9B8F60" w14:textId="77777777" w:rsidR="003E07BF" w:rsidRDefault="005C3F6E" w:rsidP="003E07BF">
      <w:pPr>
        <w:numPr>
          <w:ilvl w:val="0"/>
          <w:numId w:val="32"/>
        </w:numPr>
        <w:tabs>
          <w:tab w:val="left" w:pos="-720"/>
          <w:tab w:val="left" w:pos="0"/>
        </w:tabs>
        <w:suppressAutoHyphens/>
        <w:jc w:val="both"/>
        <w:rPr>
          <w:rFonts w:ascii="Arial" w:hAnsi="Arial"/>
        </w:rPr>
      </w:pPr>
      <w:r w:rsidRPr="003E07BF">
        <w:rPr>
          <w:rFonts w:ascii="Arial" w:hAnsi="Arial"/>
        </w:rPr>
        <w:t>It is re</w:t>
      </w:r>
      <w:r w:rsidR="0043260F" w:rsidRPr="003E07BF">
        <w:rPr>
          <w:rFonts w:ascii="Arial" w:hAnsi="Arial"/>
        </w:rPr>
        <w:t xml:space="preserve">commended that </w:t>
      </w:r>
      <w:r w:rsidRPr="003E07BF">
        <w:rPr>
          <w:rFonts w:ascii="Arial" w:hAnsi="Arial"/>
        </w:rPr>
        <w:t>contacts, interviews, and other</w:t>
      </w:r>
      <w:r w:rsidR="0043260F" w:rsidRPr="003E07BF">
        <w:rPr>
          <w:rFonts w:ascii="Arial" w:hAnsi="Arial"/>
        </w:rPr>
        <w:t xml:space="preserve"> </w:t>
      </w:r>
      <w:r w:rsidRPr="003E07BF">
        <w:rPr>
          <w:rFonts w:ascii="Arial" w:hAnsi="Arial"/>
        </w:rPr>
        <w:t xml:space="preserve">events </w:t>
      </w:r>
      <w:r w:rsidR="00112FB3" w:rsidRPr="003E07BF">
        <w:rPr>
          <w:rFonts w:ascii="Arial" w:hAnsi="Arial"/>
        </w:rPr>
        <w:t xml:space="preserve">are recorded </w:t>
      </w:r>
      <w:r w:rsidRPr="003E07BF">
        <w:rPr>
          <w:rFonts w:ascii="Arial" w:hAnsi="Arial"/>
        </w:rPr>
        <w:t>when</w:t>
      </w:r>
      <w:r w:rsidR="00BC5517" w:rsidRPr="003E07BF">
        <w:rPr>
          <w:rFonts w:ascii="Arial" w:hAnsi="Arial"/>
        </w:rPr>
        <w:t xml:space="preserve"> </w:t>
      </w:r>
      <w:r w:rsidR="00BC5517" w:rsidRPr="003E07BF">
        <w:rPr>
          <w:rFonts w:ascii="Arial" w:hAnsi="Arial"/>
        </w:rPr>
        <w:lastRenderedPageBreak/>
        <w:t xml:space="preserve">it is anticipated </w:t>
      </w:r>
      <w:r w:rsidR="00112FB3" w:rsidRPr="003E07BF">
        <w:rPr>
          <w:rFonts w:ascii="Arial" w:hAnsi="Arial"/>
        </w:rPr>
        <w:t xml:space="preserve">they </w:t>
      </w:r>
      <w:r w:rsidR="00BC5517" w:rsidRPr="003E07BF">
        <w:rPr>
          <w:rFonts w:ascii="Arial" w:hAnsi="Arial"/>
        </w:rPr>
        <w:t>may have</w:t>
      </w:r>
      <w:r w:rsidRPr="003E07BF">
        <w:rPr>
          <w:rFonts w:ascii="Arial" w:hAnsi="Arial"/>
        </w:rPr>
        <w:t xml:space="preserve"> value as evidence, to limit liability, to resolve citizen</w:t>
      </w:r>
      <w:r w:rsidR="0043260F" w:rsidRPr="003E07BF">
        <w:rPr>
          <w:rFonts w:ascii="Arial" w:hAnsi="Arial"/>
        </w:rPr>
        <w:t xml:space="preserve"> </w:t>
      </w:r>
      <w:r w:rsidRPr="003E07BF">
        <w:rPr>
          <w:rFonts w:ascii="Arial" w:hAnsi="Arial"/>
        </w:rPr>
        <w:t>c</w:t>
      </w:r>
      <w:r w:rsidR="00BC5517" w:rsidRPr="003E07BF">
        <w:rPr>
          <w:rFonts w:ascii="Arial" w:hAnsi="Arial"/>
        </w:rPr>
        <w:t>omplaints, or as a training aid</w:t>
      </w:r>
      <w:r w:rsidRPr="003E07BF">
        <w:rPr>
          <w:rFonts w:ascii="Arial" w:hAnsi="Arial"/>
        </w:rPr>
        <w:t>.</w:t>
      </w:r>
    </w:p>
    <w:p w14:paraId="79D83BD9" w14:textId="77777777" w:rsidR="00BA4FD9" w:rsidRPr="003E07BF" w:rsidRDefault="003E07BF" w:rsidP="003E07BF">
      <w:pPr>
        <w:numPr>
          <w:ilvl w:val="0"/>
          <w:numId w:val="32"/>
        </w:numPr>
        <w:tabs>
          <w:tab w:val="left" w:pos="-720"/>
          <w:tab w:val="left" w:pos="0"/>
        </w:tabs>
        <w:suppressAutoHyphens/>
        <w:jc w:val="both"/>
        <w:rPr>
          <w:rFonts w:ascii="Arial" w:hAnsi="Arial"/>
        </w:rPr>
      </w:pPr>
      <w:r w:rsidRPr="003E07BF">
        <w:rPr>
          <w:rFonts w:ascii="Arial" w:hAnsi="Arial"/>
        </w:rPr>
        <w:t xml:space="preserve">The </w:t>
      </w:r>
      <w:r w:rsidR="00E12D89">
        <w:rPr>
          <w:rFonts w:ascii="Arial" w:hAnsi="Arial" w:cs="Arial"/>
          <w:szCs w:val="24"/>
        </w:rPr>
        <w:t>Swisher County SO</w:t>
      </w:r>
      <w:r w:rsidRPr="003E07BF">
        <w:rPr>
          <w:rFonts w:ascii="Arial" w:hAnsi="Arial" w:cs="Arial"/>
          <w:szCs w:val="24"/>
        </w:rPr>
        <w:t xml:space="preserve"> </w:t>
      </w:r>
      <w:r w:rsidR="005C3F6E" w:rsidRPr="003E07BF">
        <w:rPr>
          <w:rFonts w:ascii="Arial" w:hAnsi="Arial"/>
        </w:rPr>
        <w:t>surreptitiously</w:t>
      </w:r>
      <w:r w:rsidR="00E575E0" w:rsidRPr="003E07BF">
        <w:rPr>
          <w:rFonts w:ascii="Arial" w:hAnsi="Arial"/>
        </w:rPr>
        <w:t xml:space="preserve"> </w:t>
      </w:r>
      <w:r w:rsidR="00850EF1" w:rsidRPr="003E07BF">
        <w:rPr>
          <w:rFonts w:ascii="Arial" w:hAnsi="Arial"/>
        </w:rPr>
        <w:t>recording any member of this a</w:t>
      </w:r>
      <w:r w:rsidR="005C3F6E" w:rsidRPr="003E07BF">
        <w:rPr>
          <w:rFonts w:ascii="Arial" w:hAnsi="Arial"/>
        </w:rPr>
        <w:t>gency</w:t>
      </w:r>
      <w:r w:rsidRPr="003E07BF">
        <w:rPr>
          <w:rFonts w:ascii="Arial" w:hAnsi="Arial"/>
        </w:rPr>
        <w:t xml:space="preserve"> is not authorized</w:t>
      </w:r>
      <w:r>
        <w:rPr>
          <w:rFonts w:ascii="Arial" w:hAnsi="Arial"/>
        </w:rPr>
        <w:t xml:space="preserve"> </w:t>
      </w:r>
      <w:r w:rsidR="002058EE" w:rsidRPr="003E07BF">
        <w:rPr>
          <w:rFonts w:ascii="Arial" w:hAnsi="Arial"/>
        </w:rPr>
        <w:t xml:space="preserve">unless </w:t>
      </w:r>
      <w:r w:rsidR="00850EF1" w:rsidRPr="003E07BF">
        <w:rPr>
          <w:rFonts w:ascii="Arial" w:hAnsi="Arial"/>
        </w:rPr>
        <w:t xml:space="preserve">specifically </w:t>
      </w:r>
      <w:r w:rsidR="002058EE" w:rsidRPr="003E07BF">
        <w:rPr>
          <w:rFonts w:ascii="Arial" w:hAnsi="Arial"/>
        </w:rPr>
        <w:t>approved by the</w:t>
      </w:r>
      <w:r w:rsidR="00850EF1" w:rsidRPr="003E07BF">
        <w:rPr>
          <w:rFonts w:ascii="Arial" w:hAnsi="Arial"/>
        </w:rPr>
        <w:t xml:space="preserve"> </w:t>
      </w:r>
      <w:r w:rsidR="00E12D89">
        <w:rPr>
          <w:rFonts w:ascii="Arial" w:hAnsi="Arial" w:cs="Arial"/>
          <w:snapToGrid/>
          <w:szCs w:val="24"/>
        </w:rPr>
        <w:t>Sheriff</w:t>
      </w:r>
      <w:r w:rsidR="00850EF1" w:rsidRPr="003E07BF">
        <w:rPr>
          <w:rFonts w:ascii="Arial" w:hAnsi="Arial"/>
        </w:rPr>
        <w:t>.</w:t>
      </w:r>
    </w:p>
    <w:p w14:paraId="777CFC33" w14:textId="77777777" w:rsidR="00BA4FD9" w:rsidRDefault="005C3F6E" w:rsidP="00FF75FD">
      <w:pPr>
        <w:numPr>
          <w:ilvl w:val="0"/>
          <w:numId w:val="32"/>
        </w:numPr>
        <w:tabs>
          <w:tab w:val="left" w:pos="-720"/>
          <w:tab w:val="left" w:pos="0"/>
        </w:tabs>
        <w:suppressAutoHyphens/>
        <w:jc w:val="both"/>
        <w:rPr>
          <w:rFonts w:ascii="Arial" w:hAnsi="Arial"/>
        </w:rPr>
      </w:pPr>
      <w:r w:rsidRPr="00BA4FD9">
        <w:rPr>
          <w:rFonts w:ascii="Arial" w:hAnsi="Arial"/>
        </w:rPr>
        <w:t xml:space="preserve">If a recording contains evidence, the data </w:t>
      </w:r>
      <w:r w:rsidR="00850EF1">
        <w:rPr>
          <w:rFonts w:ascii="Arial" w:hAnsi="Arial"/>
        </w:rPr>
        <w:t>is</w:t>
      </w:r>
      <w:r w:rsidRPr="00BA4FD9">
        <w:rPr>
          <w:rFonts w:ascii="Arial" w:hAnsi="Arial"/>
        </w:rPr>
        <w:t xml:space="preserve"> downloaded in a timely manner by</w:t>
      </w:r>
      <w:r w:rsidR="00631AB6" w:rsidRPr="00BA4FD9">
        <w:rPr>
          <w:rFonts w:ascii="Arial" w:hAnsi="Arial"/>
        </w:rPr>
        <w:t xml:space="preserve"> </w:t>
      </w:r>
      <w:r w:rsidR="00FF25D9" w:rsidRPr="00BA4FD9">
        <w:rPr>
          <w:rFonts w:ascii="Arial" w:hAnsi="Arial"/>
        </w:rPr>
        <w:t>the reporting officer, immediate supervisor or evidence custodian</w:t>
      </w:r>
      <w:r w:rsidR="00631AB6" w:rsidRPr="00BA4FD9">
        <w:rPr>
          <w:rFonts w:ascii="Arial" w:hAnsi="Arial"/>
        </w:rPr>
        <w:t xml:space="preserve">.  </w:t>
      </w:r>
      <w:r w:rsidRPr="00BA4FD9">
        <w:rPr>
          <w:rFonts w:ascii="Arial" w:hAnsi="Arial"/>
        </w:rPr>
        <w:t>Once downloaded</w:t>
      </w:r>
      <w:r w:rsidR="00822B35" w:rsidRPr="00BA4FD9">
        <w:rPr>
          <w:rFonts w:ascii="Arial" w:hAnsi="Arial"/>
        </w:rPr>
        <w:t xml:space="preserve"> to a secure server</w:t>
      </w:r>
      <w:r w:rsidRPr="00BA4FD9">
        <w:rPr>
          <w:rFonts w:ascii="Arial" w:hAnsi="Arial"/>
        </w:rPr>
        <w:t xml:space="preserve">, the file </w:t>
      </w:r>
      <w:r w:rsidR="00850EF1">
        <w:rPr>
          <w:rFonts w:ascii="Arial" w:hAnsi="Arial"/>
        </w:rPr>
        <w:t>is saved in accordance with the agency</w:t>
      </w:r>
      <w:r w:rsidRPr="00BA4FD9">
        <w:rPr>
          <w:rFonts w:ascii="Arial" w:hAnsi="Arial"/>
        </w:rPr>
        <w:t xml:space="preserve"> electronic data storage protocol and</w:t>
      </w:r>
      <w:r w:rsidR="00850EF1">
        <w:rPr>
          <w:rFonts w:ascii="Arial" w:hAnsi="Arial"/>
        </w:rPr>
        <w:t xml:space="preserve"> is</w:t>
      </w:r>
      <w:r w:rsidRPr="00BA4FD9">
        <w:rPr>
          <w:rFonts w:ascii="Arial" w:hAnsi="Arial"/>
        </w:rPr>
        <w:t xml:space="preserve"> placed in evidence.</w:t>
      </w:r>
    </w:p>
    <w:p w14:paraId="10E420D9" w14:textId="77777777" w:rsidR="00BA4FD9" w:rsidRDefault="00C34A4D" w:rsidP="00FF75FD">
      <w:pPr>
        <w:numPr>
          <w:ilvl w:val="0"/>
          <w:numId w:val="32"/>
        </w:numPr>
        <w:tabs>
          <w:tab w:val="left" w:pos="-720"/>
          <w:tab w:val="left" w:pos="0"/>
        </w:tabs>
        <w:suppressAutoHyphens/>
        <w:jc w:val="both"/>
        <w:rPr>
          <w:rFonts w:ascii="Arial" w:hAnsi="Arial"/>
        </w:rPr>
      </w:pPr>
      <w:r>
        <w:rPr>
          <w:rFonts w:ascii="Arial" w:hAnsi="Arial"/>
        </w:rPr>
        <w:t>When BWVR recordings are made</w:t>
      </w:r>
      <w:r w:rsidR="003E07BF">
        <w:rPr>
          <w:rFonts w:ascii="Arial" w:hAnsi="Arial"/>
        </w:rPr>
        <w:t>,</w:t>
      </w:r>
      <w:r>
        <w:rPr>
          <w:rFonts w:ascii="Arial" w:hAnsi="Arial"/>
        </w:rPr>
        <w:t xml:space="preserve"> the recording and the device serial number is entered in</w:t>
      </w:r>
      <w:r w:rsidR="003E07BF">
        <w:rPr>
          <w:rFonts w:ascii="Arial" w:hAnsi="Arial"/>
        </w:rPr>
        <w:t>to</w:t>
      </w:r>
      <w:r>
        <w:rPr>
          <w:rFonts w:ascii="Arial" w:hAnsi="Arial"/>
        </w:rPr>
        <w:t xml:space="preserve"> the associated report and on</w:t>
      </w:r>
      <w:r w:rsidR="00C03F19">
        <w:rPr>
          <w:rFonts w:ascii="Arial" w:hAnsi="Arial"/>
        </w:rPr>
        <w:t xml:space="preserve">to </w:t>
      </w:r>
      <w:r>
        <w:rPr>
          <w:rFonts w:ascii="Arial" w:hAnsi="Arial"/>
        </w:rPr>
        <w:t>evidence tags.</w:t>
      </w:r>
    </w:p>
    <w:p w14:paraId="1ACCE31A" w14:textId="77777777" w:rsidR="00BA4FD9" w:rsidRDefault="005C3F6E" w:rsidP="00FF75FD">
      <w:pPr>
        <w:numPr>
          <w:ilvl w:val="0"/>
          <w:numId w:val="32"/>
        </w:numPr>
        <w:tabs>
          <w:tab w:val="left" w:pos="-720"/>
          <w:tab w:val="left" w:pos="0"/>
        </w:tabs>
        <w:suppressAutoHyphens/>
        <w:jc w:val="both"/>
        <w:rPr>
          <w:rFonts w:ascii="Arial" w:hAnsi="Arial"/>
        </w:rPr>
      </w:pPr>
      <w:r w:rsidRPr="002F3831">
        <w:rPr>
          <w:rFonts w:ascii="Arial" w:hAnsi="Arial"/>
        </w:rPr>
        <w:t>Recordings may</w:t>
      </w:r>
      <w:r w:rsidRPr="00BA4FD9">
        <w:rPr>
          <w:rFonts w:ascii="Arial" w:hAnsi="Arial"/>
        </w:rPr>
        <w:t xml:space="preserve"> be viewed in any of the following situations:</w:t>
      </w:r>
    </w:p>
    <w:p w14:paraId="41310DC0" w14:textId="77777777" w:rsidR="002F3831" w:rsidRDefault="002F3831" w:rsidP="00FF75FD">
      <w:pPr>
        <w:numPr>
          <w:ilvl w:val="1"/>
          <w:numId w:val="32"/>
        </w:numPr>
        <w:tabs>
          <w:tab w:val="left" w:pos="-720"/>
          <w:tab w:val="left" w:pos="0"/>
        </w:tabs>
        <w:suppressAutoHyphens/>
        <w:jc w:val="both"/>
        <w:rPr>
          <w:rFonts w:ascii="Arial" w:hAnsi="Arial"/>
        </w:rPr>
      </w:pPr>
      <w:r>
        <w:rPr>
          <w:rFonts w:ascii="Arial" w:hAnsi="Arial"/>
        </w:rPr>
        <w:t>As evidence in a criminal, civil, or internal affairs investigation.</w:t>
      </w:r>
    </w:p>
    <w:p w14:paraId="11E94629" w14:textId="77777777" w:rsidR="00BA4FD9" w:rsidRDefault="008F7748" w:rsidP="00FF75FD">
      <w:pPr>
        <w:numPr>
          <w:ilvl w:val="1"/>
          <w:numId w:val="32"/>
        </w:numPr>
        <w:tabs>
          <w:tab w:val="left" w:pos="-720"/>
          <w:tab w:val="left" w:pos="0"/>
        </w:tabs>
        <w:suppressAutoHyphens/>
        <w:jc w:val="both"/>
        <w:rPr>
          <w:rFonts w:ascii="Arial" w:hAnsi="Arial"/>
        </w:rPr>
      </w:pPr>
      <w:r w:rsidRPr="00BA4FD9">
        <w:rPr>
          <w:rFonts w:ascii="Arial" w:hAnsi="Arial"/>
        </w:rPr>
        <w:t xml:space="preserve">By </w:t>
      </w:r>
      <w:r w:rsidR="003E07BF">
        <w:rPr>
          <w:rFonts w:ascii="Arial" w:hAnsi="Arial"/>
        </w:rPr>
        <w:t>the</w:t>
      </w:r>
      <w:r w:rsidRPr="00BA4FD9">
        <w:rPr>
          <w:rFonts w:ascii="Arial" w:hAnsi="Arial"/>
        </w:rPr>
        <w:t xml:space="preserve"> officer</w:t>
      </w:r>
      <w:r w:rsidR="0028476B" w:rsidRPr="00BA4FD9">
        <w:rPr>
          <w:rFonts w:ascii="Arial" w:hAnsi="Arial"/>
        </w:rPr>
        <w:t xml:space="preserve"> </w:t>
      </w:r>
      <w:r w:rsidR="005C3F6E" w:rsidRPr="00BA4FD9">
        <w:rPr>
          <w:rFonts w:ascii="Arial" w:hAnsi="Arial"/>
        </w:rPr>
        <w:t>viewing recording</w:t>
      </w:r>
      <w:r w:rsidR="002F3831">
        <w:rPr>
          <w:rFonts w:ascii="Arial" w:hAnsi="Arial"/>
        </w:rPr>
        <w:t>s</w:t>
      </w:r>
      <w:r w:rsidR="0028476B" w:rsidRPr="00BA4FD9">
        <w:rPr>
          <w:rFonts w:ascii="Arial" w:hAnsi="Arial"/>
        </w:rPr>
        <w:t xml:space="preserve"> from </w:t>
      </w:r>
      <w:r w:rsidR="001E0E68">
        <w:rPr>
          <w:rFonts w:ascii="Arial" w:hAnsi="Arial"/>
        </w:rPr>
        <w:t>their</w:t>
      </w:r>
      <w:r w:rsidR="0028476B" w:rsidRPr="00BA4FD9">
        <w:rPr>
          <w:rFonts w:ascii="Arial" w:hAnsi="Arial"/>
        </w:rPr>
        <w:t xml:space="preserve"> assigned recorder.</w:t>
      </w:r>
    </w:p>
    <w:p w14:paraId="3D354A58" w14:textId="77777777" w:rsidR="00BA4FD9" w:rsidRPr="002F3831" w:rsidRDefault="005C3F6E" w:rsidP="00FF75FD">
      <w:pPr>
        <w:numPr>
          <w:ilvl w:val="1"/>
          <w:numId w:val="32"/>
        </w:numPr>
        <w:tabs>
          <w:tab w:val="left" w:pos="-720"/>
          <w:tab w:val="left" w:pos="0"/>
        </w:tabs>
        <w:suppressAutoHyphens/>
        <w:jc w:val="both"/>
        <w:rPr>
          <w:rFonts w:ascii="Arial" w:hAnsi="Arial"/>
        </w:rPr>
      </w:pPr>
      <w:r w:rsidRPr="00BA4FD9">
        <w:rPr>
          <w:rFonts w:ascii="Arial" w:hAnsi="Arial"/>
        </w:rPr>
        <w:t xml:space="preserve">By a supervisor </w:t>
      </w:r>
      <w:r w:rsidR="00C27E0F">
        <w:rPr>
          <w:rFonts w:ascii="Arial" w:hAnsi="Arial"/>
        </w:rPr>
        <w:t>reviewing</w:t>
      </w:r>
      <w:r w:rsidR="00E76F30" w:rsidRPr="00BA4FD9">
        <w:rPr>
          <w:rFonts w:ascii="Arial" w:hAnsi="Arial"/>
        </w:rPr>
        <w:t xml:space="preserve"> </w:t>
      </w:r>
      <w:r w:rsidR="00C27E0F">
        <w:rPr>
          <w:rFonts w:ascii="Arial" w:hAnsi="Arial"/>
        </w:rPr>
        <w:t>general</w:t>
      </w:r>
      <w:r w:rsidR="002F3831">
        <w:rPr>
          <w:rFonts w:ascii="Arial" w:hAnsi="Arial"/>
        </w:rPr>
        <w:t xml:space="preserve"> or specific incident performance issues</w:t>
      </w:r>
      <w:r w:rsidRPr="00BA4FD9">
        <w:rPr>
          <w:rFonts w:ascii="Arial" w:hAnsi="Arial"/>
        </w:rPr>
        <w:t>.</w:t>
      </w:r>
    </w:p>
    <w:p w14:paraId="4071D554" w14:textId="77777777" w:rsidR="002F3831" w:rsidRDefault="002F3831" w:rsidP="00FF75FD">
      <w:pPr>
        <w:numPr>
          <w:ilvl w:val="1"/>
          <w:numId w:val="32"/>
        </w:numPr>
        <w:tabs>
          <w:tab w:val="left" w:pos="-720"/>
          <w:tab w:val="left" w:pos="0"/>
        </w:tabs>
        <w:suppressAutoHyphens/>
        <w:jc w:val="both"/>
        <w:rPr>
          <w:rFonts w:ascii="Arial" w:hAnsi="Arial"/>
        </w:rPr>
      </w:pPr>
      <w:r>
        <w:rPr>
          <w:rFonts w:ascii="Arial" w:hAnsi="Arial"/>
        </w:rPr>
        <w:t xml:space="preserve">For </w:t>
      </w:r>
      <w:r w:rsidR="005C3F6E" w:rsidRPr="00BA4FD9">
        <w:rPr>
          <w:rFonts w:ascii="Arial" w:hAnsi="Arial"/>
        </w:rPr>
        <w:t>train</w:t>
      </w:r>
      <w:r w:rsidR="0028476B" w:rsidRPr="00BA4FD9">
        <w:rPr>
          <w:rFonts w:ascii="Arial" w:hAnsi="Arial"/>
        </w:rPr>
        <w:t>in</w:t>
      </w:r>
      <w:r w:rsidR="00BC5233" w:rsidRPr="00BA4FD9">
        <w:rPr>
          <w:rFonts w:ascii="Arial" w:hAnsi="Arial"/>
        </w:rPr>
        <w:t>g</w:t>
      </w:r>
      <w:r>
        <w:rPr>
          <w:rFonts w:ascii="Arial" w:hAnsi="Arial"/>
        </w:rPr>
        <w:t xml:space="preserve"> purposes, with the involved officer’s consent.</w:t>
      </w:r>
    </w:p>
    <w:p w14:paraId="6A11DCAB" w14:textId="77777777" w:rsidR="00BA4FD9" w:rsidRPr="002F3831" w:rsidRDefault="002F3831" w:rsidP="00FF75FD">
      <w:pPr>
        <w:numPr>
          <w:ilvl w:val="0"/>
          <w:numId w:val="32"/>
        </w:numPr>
        <w:tabs>
          <w:tab w:val="left" w:pos="-720"/>
          <w:tab w:val="left" w:pos="0"/>
        </w:tabs>
        <w:suppressAutoHyphens/>
        <w:jc w:val="both"/>
        <w:rPr>
          <w:rFonts w:ascii="Arial" w:hAnsi="Arial"/>
        </w:rPr>
      </w:pPr>
      <w:r>
        <w:rPr>
          <w:rFonts w:ascii="Arial" w:hAnsi="Arial"/>
        </w:rPr>
        <w:t>R</w:t>
      </w:r>
      <w:r w:rsidR="005C3F6E" w:rsidRPr="002F3831">
        <w:rPr>
          <w:rFonts w:ascii="Arial" w:hAnsi="Arial"/>
        </w:rPr>
        <w:t>ecording</w:t>
      </w:r>
      <w:r>
        <w:rPr>
          <w:rFonts w:ascii="Arial" w:hAnsi="Arial"/>
        </w:rPr>
        <w:t>s</w:t>
      </w:r>
      <w:r w:rsidR="005C3F6E" w:rsidRPr="002F3831">
        <w:rPr>
          <w:rFonts w:ascii="Arial" w:hAnsi="Arial"/>
        </w:rPr>
        <w:t xml:space="preserve"> </w:t>
      </w:r>
      <w:r w:rsidR="006B6980">
        <w:rPr>
          <w:rFonts w:ascii="Arial" w:hAnsi="Arial"/>
        </w:rPr>
        <w:t>are not displayed for purpose</w:t>
      </w:r>
      <w:r w:rsidR="003E07BF">
        <w:rPr>
          <w:rFonts w:ascii="Arial" w:hAnsi="Arial"/>
        </w:rPr>
        <w:t>s</w:t>
      </w:r>
      <w:r w:rsidR="006B6980">
        <w:rPr>
          <w:rFonts w:ascii="Arial" w:hAnsi="Arial"/>
        </w:rPr>
        <w:t xml:space="preserve"> of harassment, ridicule, or embarrassment.</w:t>
      </w:r>
    </w:p>
    <w:p w14:paraId="4A4B6E34" w14:textId="77777777" w:rsidR="008F750A" w:rsidRDefault="00C27E0F" w:rsidP="009E6D05">
      <w:pPr>
        <w:numPr>
          <w:ilvl w:val="0"/>
          <w:numId w:val="32"/>
        </w:numPr>
        <w:jc w:val="both"/>
        <w:rPr>
          <w:rFonts w:ascii="Arial" w:hAnsi="Arial"/>
        </w:rPr>
      </w:pPr>
      <w:r w:rsidRPr="00C27E0F">
        <w:rPr>
          <w:rFonts w:ascii="Arial" w:hAnsi="Arial"/>
        </w:rPr>
        <w:t>Copies of stored BWVR data may be reproduced from the stored data system in support of criminal and internal investigation</w:t>
      </w:r>
      <w:r w:rsidR="003E07BF">
        <w:rPr>
          <w:rFonts w:ascii="Arial" w:hAnsi="Arial"/>
        </w:rPr>
        <w:t>s</w:t>
      </w:r>
      <w:r w:rsidRPr="00C27E0F">
        <w:rPr>
          <w:rFonts w:ascii="Arial" w:hAnsi="Arial"/>
        </w:rPr>
        <w:t xml:space="preserve">, court, training, or other purposes as approved by the </w:t>
      </w:r>
      <w:r w:rsidR="00E12D89">
        <w:rPr>
          <w:rFonts w:ascii="Arial" w:hAnsi="Arial" w:cs="Arial"/>
          <w:szCs w:val="24"/>
        </w:rPr>
        <w:t>Sheriff</w:t>
      </w:r>
      <w:r w:rsidRPr="00C27E0F">
        <w:rPr>
          <w:rFonts w:ascii="Arial" w:hAnsi="Arial"/>
        </w:rPr>
        <w:t xml:space="preserve">, </w:t>
      </w:r>
      <w:r w:rsidR="00E12D89">
        <w:rPr>
          <w:rFonts w:ascii="Arial" w:hAnsi="Arial" w:cs="Arial"/>
          <w:szCs w:val="24"/>
        </w:rPr>
        <w:t>Chief Deputy</w:t>
      </w:r>
      <w:r w:rsidRPr="00C27E0F">
        <w:rPr>
          <w:rFonts w:ascii="Arial" w:hAnsi="Arial"/>
        </w:rPr>
        <w:t>, or their designees.</w:t>
      </w:r>
    </w:p>
    <w:p w14:paraId="4ACF91D0" w14:textId="77777777" w:rsidR="00BA4FD9" w:rsidRPr="00F77BD2" w:rsidRDefault="005C3F6E" w:rsidP="00F77BD2">
      <w:pPr>
        <w:numPr>
          <w:ilvl w:val="0"/>
          <w:numId w:val="32"/>
        </w:numPr>
        <w:tabs>
          <w:tab w:val="left" w:pos="-720"/>
          <w:tab w:val="left" w:pos="0"/>
        </w:tabs>
        <w:suppressAutoHyphens/>
        <w:jc w:val="both"/>
        <w:rPr>
          <w:rFonts w:ascii="Arial" w:hAnsi="Arial"/>
        </w:rPr>
      </w:pPr>
      <w:r w:rsidRPr="005C3F6E">
        <w:rPr>
          <w:rFonts w:ascii="Arial" w:hAnsi="Arial"/>
        </w:rPr>
        <w:t xml:space="preserve">In the event of an accidental activation of the </w:t>
      </w:r>
      <w:r w:rsidR="00E706F6">
        <w:rPr>
          <w:rFonts w:ascii="Arial" w:hAnsi="Arial"/>
        </w:rPr>
        <w:t>BWVR</w:t>
      </w:r>
      <w:r w:rsidRPr="005C3F6E">
        <w:rPr>
          <w:rFonts w:ascii="Arial" w:hAnsi="Arial"/>
        </w:rPr>
        <w:t xml:space="preserve"> resulting </w:t>
      </w:r>
      <w:r w:rsidR="003E07BF">
        <w:rPr>
          <w:rFonts w:ascii="Arial" w:hAnsi="Arial"/>
        </w:rPr>
        <w:t xml:space="preserve">in a </w:t>
      </w:r>
      <w:r w:rsidRPr="005C3F6E">
        <w:rPr>
          <w:rFonts w:ascii="Arial" w:hAnsi="Arial"/>
        </w:rPr>
        <w:t xml:space="preserve">recording </w:t>
      </w:r>
      <w:r w:rsidR="00FB6077">
        <w:rPr>
          <w:rFonts w:ascii="Arial" w:hAnsi="Arial"/>
        </w:rPr>
        <w:t>with</w:t>
      </w:r>
      <w:r w:rsidR="00BA4FD9">
        <w:rPr>
          <w:rFonts w:ascii="Arial" w:hAnsi="Arial"/>
        </w:rPr>
        <w:t xml:space="preserve"> </w:t>
      </w:r>
      <w:r w:rsidRPr="00BA4FD9">
        <w:rPr>
          <w:rFonts w:ascii="Arial" w:hAnsi="Arial"/>
        </w:rPr>
        <w:t xml:space="preserve">no investigative </w:t>
      </w:r>
      <w:r w:rsidR="00781C86" w:rsidRPr="00BA4FD9">
        <w:rPr>
          <w:rFonts w:ascii="Arial" w:hAnsi="Arial"/>
        </w:rPr>
        <w:t>or evidentiary value, the officer</w:t>
      </w:r>
      <w:r w:rsidRPr="00BA4FD9">
        <w:rPr>
          <w:rFonts w:ascii="Arial" w:hAnsi="Arial"/>
        </w:rPr>
        <w:t xml:space="preserve"> may request that the </w:t>
      </w:r>
      <w:r w:rsidR="00E706F6" w:rsidRPr="00BA4FD9">
        <w:rPr>
          <w:rFonts w:ascii="Arial" w:hAnsi="Arial"/>
        </w:rPr>
        <w:t>BWVR</w:t>
      </w:r>
      <w:r w:rsidR="009E6D05">
        <w:rPr>
          <w:rFonts w:ascii="Arial" w:hAnsi="Arial"/>
        </w:rPr>
        <w:t xml:space="preserve"> </w:t>
      </w:r>
      <w:r w:rsidRPr="009E6D05">
        <w:rPr>
          <w:rFonts w:ascii="Arial" w:hAnsi="Arial"/>
        </w:rPr>
        <w:t xml:space="preserve">electronic file be deleted by submitting a written request with sufficient </w:t>
      </w:r>
      <w:r w:rsidR="003E07BF">
        <w:rPr>
          <w:rFonts w:ascii="Arial" w:hAnsi="Arial"/>
        </w:rPr>
        <w:t>explanation</w:t>
      </w:r>
      <w:r w:rsidR="00F77BD2">
        <w:rPr>
          <w:rFonts w:ascii="Arial" w:hAnsi="Arial"/>
        </w:rPr>
        <w:t xml:space="preserve"> </w:t>
      </w:r>
      <w:r w:rsidR="005B299D" w:rsidRPr="00F77BD2">
        <w:rPr>
          <w:rFonts w:ascii="Arial" w:hAnsi="Arial"/>
        </w:rPr>
        <w:t xml:space="preserve">to the </w:t>
      </w:r>
      <w:r w:rsidR="00B81F03" w:rsidRPr="00F77BD2">
        <w:rPr>
          <w:rFonts w:ascii="Arial" w:hAnsi="Arial"/>
        </w:rPr>
        <w:t>immediate supervisor</w:t>
      </w:r>
      <w:r w:rsidRPr="00F77BD2">
        <w:rPr>
          <w:rFonts w:ascii="Arial" w:hAnsi="Arial"/>
        </w:rPr>
        <w:t>.</w:t>
      </w:r>
    </w:p>
    <w:p w14:paraId="1819B8FF" w14:textId="77777777" w:rsidR="009E6D05" w:rsidRDefault="009E6D05" w:rsidP="009E6D05">
      <w:pPr>
        <w:tabs>
          <w:tab w:val="left" w:pos="-720"/>
          <w:tab w:val="left" w:pos="0"/>
        </w:tabs>
        <w:suppressAutoHyphens/>
        <w:ind w:left="720" w:hanging="720"/>
        <w:jc w:val="both"/>
        <w:rPr>
          <w:rFonts w:ascii="Arial" w:hAnsi="Arial"/>
        </w:rPr>
      </w:pPr>
    </w:p>
    <w:p w14:paraId="2DDADFB6" w14:textId="77777777" w:rsidR="009E6D05" w:rsidRDefault="009E6D05" w:rsidP="009E6D05">
      <w:pPr>
        <w:tabs>
          <w:tab w:val="left" w:pos="-720"/>
          <w:tab w:val="left" w:pos="0"/>
        </w:tabs>
        <w:suppressAutoHyphens/>
        <w:ind w:left="720" w:hanging="720"/>
        <w:jc w:val="both"/>
        <w:rPr>
          <w:rFonts w:ascii="Arial" w:hAnsi="Arial"/>
          <w:b/>
        </w:rPr>
      </w:pPr>
      <w:r w:rsidRPr="009E6D05">
        <w:rPr>
          <w:rFonts w:ascii="Arial" w:hAnsi="Arial"/>
          <w:b/>
        </w:rPr>
        <w:t>Maintenance &amp; Service:</w:t>
      </w:r>
    </w:p>
    <w:p w14:paraId="40C51120" w14:textId="77777777" w:rsidR="009E6D05" w:rsidRPr="009E6D05" w:rsidRDefault="009E6D05" w:rsidP="00BC5517">
      <w:pPr>
        <w:tabs>
          <w:tab w:val="left" w:pos="-720"/>
          <w:tab w:val="left" w:pos="0"/>
        </w:tabs>
        <w:suppressAutoHyphens/>
        <w:jc w:val="both"/>
        <w:rPr>
          <w:rFonts w:ascii="Arial" w:hAnsi="Arial"/>
        </w:rPr>
      </w:pPr>
      <w:r w:rsidRPr="009E6D05">
        <w:rPr>
          <w:rFonts w:ascii="Arial" w:hAnsi="Arial"/>
        </w:rPr>
        <w:t>Once issued to individual officers, each employee is responsible for the appropriate care and operation of the BWVR.</w:t>
      </w:r>
      <w:r w:rsidR="007F3D92">
        <w:rPr>
          <w:rFonts w:ascii="Arial" w:hAnsi="Arial"/>
        </w:rPr>
        <w:t xml:space="preserve">  The</w:t>
      </w:r>
      <w:r w:rsidRPr="009E6D05">
        <w:rPr>
          <w:rFonts w:ascii="Arial" w:hAnsi="Arial"/>
        </w:rPr>
        <w:t xml:space="preserve"> agency provides all maintenance, batteries, belt holders, and any other accessories necessary for the standard operation of the device.  As part of this effort:</w:t>
      </w:r>
    </w:p>
    <w:p w14:paraId="632EC174" w14:textId="77777777" w:rsidR="00BC5517" w:rsidRDefault="009E6D05" w:rsidP="00BC5517">
      <w:pPr>
        <w:numPr>
          <w:ilvl w:val="0"/>
          <w:numId w:val="38"/>
        </w:numPr>
        <w:tabs>
          <w:tab w:val="left" w:pos="-720"/>
          <w:tab w:val="left" w:pos="0"/>
        </w:tabs>
        <w:suppressAutoHyphens/>
        <w:jc w:val="both"/>
        <w:rPr>
          <w:rFonts w:ascii="Arial" w:hAnsi="Arial"/>
        </w:rPr>
      </w:pPr>
      <w:r w:rsidRPr="009E6D05">
        <w:rPr>
          <w:rFonts w:ascii="Arial" w:hAnsi="Arial"/>
        </w:rPr>
        <w:t>Broken or malfunctioning recorders and accessories are reported to the on</w:t>
      </w:r>
      <w:r w:rsidR="007F3D92">
        <w:rPr>
          <w:rFonts w:ascii="Arial" w:hAnsi="Arial"/>
        </w:rPr>
        <w:t>-</w:t>
      </w:r>
      <w:r w:rsidRPr="009E6D05">
        <w:rPr>
          <w:rFonts w:ascii="Arial" w:hAnsi="Arial"/>
        </w:rPr>
        <w:t>duty supervisor as soon as practical.</w:t>
      </w:r>
    </w:p>
    <w:p w14:paraId="13C06E43" w14:textId="77777777" w:rsidR="00BC5517" w:rsidRDefault="009E6D05" w:rsidP="00F77BD2">
      <w:pPr>
        <w:numPr>
          <w:ilvl w:val="0"/>
          <w:numId w:val="38"/>
        </w:numPr>
        <w:tabs>
          <w:tab w:val="left" w:pos="-720"/>
          <w:tab w:val="left" w:pos="0"/>
        </w:tabs>
        <w:suppressAutoHyphens/>
        <w:jc w:val="both"/>
        <w:rPr>
          <w:rFonts w:ascii="Arial" w:hAnsi="Arial"/>
        </w:rPr>
      </w:pPr>
      <w:r w:rsidRPr="00BC5517">
        <w:rPr>
          <w:rFonts w:ascii="Arial" w:hAnsi="Arial"/>
        </w:rPr>
        <w:t xml:space="preserve">For </w:t>
      </w:r>
      <w:r w:rsidR="00F77BD2" w:rsidRPr="00BC5517">
        <w:rPr>
          <w:rFonts w:ascii="Arial" w:hAnsi="Arial"/>
        </w:rPr>
        <w:t>repairs,</w:t>
      </w:r>
      <w:r w:rsidRPr="00BC5517">
        <w:rPr>
          <w:rFonts w:ascii="Arial" w:hAnsi="Arial"/>
        </w:rPr>
        <w:t xml:space="preserve"> the reporting officer completes and submits a memorandum to the </w:t>
      </w:r>
      <w:r w:rsidR="00E12D89">
        <w:rPr>
          <w:rFonts w:ascii="Arial" w:hAnsi="Arial" w:cs="Arial"/>
          <w:szCs w:val="24"/>
        </w:rPr>
        <w:t>Chief Deputy</w:t>
      </w:r>
      <w:r w:rsidRPr="00BC5517">
        <w:rPr>
          <w:rFonts w:ascii="Arial" w:hAnsi="Arial"/>
        </w:rPr>
        <w:t xml:space="preserve"> </w:t>
      </w:r>
      <w:r w:rsidR="00F77BD2">
        <w:rPr>
          <w:rFonts w:ascii="Arial" w:hAnsi="Arial"/>
        </w:rPr>
        <w:t xml:space="preserve">detailing </w:t>
      </w:r>
      <w:r w:rsidR="007F3D92">
        <w:rPr>
          <w:rFonts w:ascii="Arial" w:hAnsi="Arial"/>
        </w:rPr>
        <w:t xml:space="preserve">how the damage occurred and </w:t>
      </w:r>
      <w:r w:rsidR="00F77BD2">
        <w:rPr>
          <w:rFonts w:ascii="Arial" w:hAnsi="Arial"/>
        </w:rPr>
        <w:t>the maintenance issue</w:t>
      </w:r>
      <w:r w:rsidRPr="00BC5517">
        <w:rPr>
          <w:rFonts w:ascii="Arial" w:hAnsi="Arial"/>
        </w:rPr>
        <w:t>.</w:t>
      </w:r>
    </w:p>
    <w:p w14:paraId="5852C220" w14:textId="77777777" w:rsidR="009E6D05" w:rsidRDefault="009E6D05" w:rsidP="00BC5517">
      <w:pPr>
        <w:numPr>
          <w:ilvl w:val="0"/>
          <w:numId w:val="38"/>
        </w:numPr>
        <w:tabs>
          <w:tab w:val="left" w:pos="-720"/>
          <w:tab w:val="left" w:pos="0"/>
        </w:tabs>
        <w:suppressAutoHyphens/>
        <w:jc w:val="both"/>
        <w:rPr>
          <w:rFonts w:ascii="Arial" w:hAnsi="Arial"/>
        </w:rPr>
      </w:pPr>
      <w:r w:rsidRPr="00BC5517">
        <w:rPr>
          <w:rFonts w:ascii="Arial" w:hAnsi="Arial"/>
        </w:rPr>
        <w:t xml:space="preserve">The </w:t>
      </w:r>
      <w:r w:rsidR="007F3D92">
        <w:rPr>
          <w:rFonts w:ascii="Arial" w:hAnsi="Arial"/>
        </w:rPr>
        <w:t>s</w:t>
      </w:r>
      <w:r w:rsidRPr="00BC5517">
        <w:rPr>
          <w:rFonts w:ascii="Arial" w:hAnsi="Arial"/>
        </w:rPr>
        <w:t>upervisor provides a replacement device or accessory as soon as practical.</w:t>
      </w:r>
    </w:p>
    <w:p w14:paraId="79EE31E5" w14:textId="77777777" w:rsidR="007F3D92" w:rsidRDefault="007F3D92" w:rsidP="007F3D92">
      <w:pPr>
        <w:tabs>
          <w:tab w:val="left" w:pos="-720"/>
          <w:tab w:val="left" w:pos="0"/>
        </w:tabs>
        <w:suppressAutoHyphens/>
        <w:jc w:val="both"/>
        <w:rPr>
          <w:rFonts w:ascii="Arial" w:hAnsi="Arial"/>
        </w:rPr>
      </w:pPr>
    </w:p>
    <w:sectPr w:rsidR="007F3D92">
      <w:headerReference w:type="default" r:id="rId7"/>
      <w:footerReference w:type="default" r:id="rId8"/>
      <w:footerReference w:type="first" r:id="rId9"/>
      <w:endnotePr>
        <w:numFmt w:val="decimal"/>
      </w:endnotePr>
      <w:type w:val="nextColumn"/>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E0B4C" w14:textId="77777777" w:rsidR="003617E9" w:rsidRDefault="003617E9">
      <w:r>
        <w:separator/>
      </w:r>
    </w:p>
  </w:endnote>
  <w:endnote w:type="continuationSeparator" w:id="0">
    <w:p w14:paraId="24F9168D" w14:textId="77777777" w:rsidR="003617E9" w:rsidRDefault="0036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8E08D" w14:textId="77777777" w:rsidR="00C26D95" w:rsidRDefault="00C26D95">
    <w:pPr>
      <w:pStyle w:val="Footer"/>
      <w:pBdr>
        <w:top w:val="single" w:sz="4" w:space="1" w:color="auto"/>
        <w:left w:val="single" w:sz="4" w:space="1" w:color="auto"/>
        <w:bottom w:val="single" w:sz="4" w:space="1" w:color="auto"/>
        <w:right w:val="single" w:sz="4" w:space="5" w:color="auto"/>
      </w:pBdr>
      <w:jc w:val="center"/>
      <w:rPr>
        <w:rFonts w:ascii="Arial" w:hAnsi="Arial"/>
        <w:sz w:val="16"/>
      </w:rPr>
    </w:pPr>
  </w:p>
  <w:p w14:paraId="006B4B42" w14:textId="77777777" w:rsidR="00C26D95" w:rsidRDefault="00C26D95">
    <w:pPr>
      <w:pStyle w:val="Footer"/>
      <w:pBdr>
        <w:top w:val="single" w:sz="4" w:space="1" w:color="auto"/>
        <w:left w:val="single" w:sz="4" w:space="1" w:color="auto"/>
        <w:bottom w:val="single" w:sz="4" w:space="1" w:color="auto"/>
        <w:right w:val="single" w:sz="4" w:space="5" w:color="auto"/>
      </w:pBdr>
      <w:jc w:val="center"/>
      <w:rPr>
        <w:rFonts w:ascii="Arial" w:hAnsi="Arial"/>
        <w:b/>
        <w:sz w:val="16"/>
      </w:rPr>
    </w:pPr>
    <w:r>
      <w:rPr>
        <w:rFonts w:ascii="Arial" w:hAnsi="Arial"/>
        <w:b/>
        <w:sz w:val="16"/>
      </w:rPr>
      <w:t>RESTRICTED LAW ENFORCEMENT DATA</w:t>
    </w:r>
  </w:p>
  <w:p w14:paraId="2F32C1C6" w14:textId="77777777" w:rsidR="00C26D95" w:rsidRDefault="00C26D95">
    <w:pPr>
      <w:pStyle w:val="Footer"/>
      <w:pBdr>
        <w:top w:val="single" w:sz="4" w:space="1" w:color="auto"/>
        <w:left w:val="single" w:sz="4" w:space="1" w:color="auto"/>
        <w:bottom w:val="single" w:sz="4" w:space="1" w:color="auto"/>
        <w:right w:val="single" w:sz="4" w:space="5" w:color="auto"/>
      </w:pBdr>
      <w:jc w:val="center"/>
      <w:rPr>
        <w:rFonts w:ascii="Arial" w:hAnsi="Arial"/>
        <w:sz w:val="16"/>
      </w:rPr>
    </w:pPr>
    <w:r>
      <w:rPr>
        <w:rFonts w:ascii="Arial" w:hAnsi="Arial"/>
        <w:sz w:val="16"/>
      </w:rPr>
      <w:t>This data is proprietary and will not be duplicated, disclosed, or discussed without the written permission of this agency.  Data subject to this restriction is contained throughout this publication.</w:t>
    </w:r>
  </w:p>
  <w:p w14:paraId="49409582" w14:textId="77777777" w:rsidR="00C26D95" w:rsidRDefault="00C26D95">
    <w:pPr>
      <w:pStyle w:val="Footer"/>
      <w:pBdr>
        <w:top w:val="single" w:sz="4" w:space="1" w:color="auto"/>
        <w:left w:val="single" w:sz="4" w:space="1" w:color="auto"/>
        <w:bottom w:val="single" w:sz="4" w:space="1" w:color="auto"/>
        <w:right w:val="single" w:sz="4" w:space="5" w:color="auto"/>
      </w:pBdr>
      <w:jc w:val="center"/>
      <w:rPr>
        <w:rFonts w:ascii="Arial" w:hAnsi="Arial"/>
        <w:sz w:val="16"/>
      </w:rPr>
    </w:pPr>
  </w:p>
  <w:p w14:paraId="4DB473A1" w14:textId="77777777" w:rsidR="00C26D95" w:rsidRDefault="00C26D95">
    <w:pPr>
      <w:pStyle w:val="Footer"/>
      <w:pBdr>
        <w:top w:val="single" w:sz="4" w:space="1" w:color="auto"/>
        <w:left w:val="single" w:sz="4" w:space="1" w:color="auto"/>
        <w:bottom w:val="single" w:sz="4" w:space="1" w:color="auto"/>
        <w:right w:val="single" w:sz="4" w:space="5" w:color="auto"/>
      </w:pBdr>
      <w:jc w:val="center"/>
    </w:pPr>
    <w:r>
      <w:rPr>
        <w:rFonts w:ascii="Arial" w:hAnsi="Arial"/>
        <w:sz w:val="16"/>
      </w:rPr>
      <w:t xml:space="preserve">Page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16317C">
      <w:rPr>
        <w:rFonts w:ascii="Arial" w:hAnsi="Arial"/>
        <w:noProof/>
        <w:sz w:val="16"/>
      </w:rPr>
      <w:t>4</w:t>
    </w:r>
    <w:r>
      <w:rPr>
        <w:rFonts w:ascii="Arial" w:hAnsi="Arial"/>
        <w:sz w:val="16"/>
      </w:rPr>
      <w:fldChar w:fldCharType="end"/>
    </w:r>
    <w:r>
      <w:rPr>
        <w:rFonts w:ascii="Arial" w:hAnsi="Arial"/>
        <w:sz w:val="16"/>
      </w:rPr>
      <w:t xml:space="preserve"> of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sidR="0016317C">
      <w:rPr>
        <w:rFonts w:ascii="Arial" w:hAnsi="Arial"/>
        <w:noProof/>
        <w:sz w:val="16"/>
      </w:rPr>
      <w:t>4</w:t>
    </w:r>
    <w:r>
      <w:rP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CBB5" w14:textId="77777777" w:rsidR="00C26D95" w:rsidRDefault="00C26D95">
    <w:pPr>
      <w:pStyle w:val="Footer"/>
      <w:pBdr>
        <w:top w:val="single" w:sz="4" w:space="1" w:color="auto"/>
        <w:left w:val="single" w:sz="4" w:space="1" w:color="auto"/>
        <w:bottom w:val="single" w:sz="4" w:space="1" w:color="auto"/>
        <w:right w:val="single" w:sz="4" w:space="5" w:color="auto"/>
      </w:pBdr>
      <w:jc w:val="center"/>
      <w:rPr>
        <w:rFonts w:ascii="Arial" w:hAnsi="Arial"/>
        <w:sz w:val="16"/>
      </w:rPr>
    </w:pPr>
  </w:p>
  <w:p w14:paraId="7EE6D849" w14:textId="77777777" w:rsidR="00C26D95" w:rsidRDefault="00C26D95">
    <w:pPr>
      <w:pStyle w:val="Footer"/>
      <w:pBdr>
        <w:top w:val="single" w:sz="4" w:space="1" w:color="auto"/>
        <w:left w:val="single" w:sz="4" w:space="1" w:color="auto"/>
        <w:bottom w:val="single" w:sz="4" w:space="1" w:color="auto"/>
        <w:right w:val="single" w:sz="4" w:space="5" w:color="auto"/>
      </w:pBdr>
      <w:jc w:val="center"/>
      <w:rPr>
        <w:rFonts w:ascii="Arial" w:hAnsi="Arial"/>
        <w:b/>
        <w:sz w:val="16"/>
      </w:rPr>
    </w:pPr>
    <w:r>
      <w:rPr>
        <w:rFonts w:ascii="Arial" w:hAnsi="Arial"/>
        <w:b/>
        <w:sz w:val="16"/>
      </w:rPr>
      <w:t>RESTRICTED LAW ENFORCEMENT DATA</w:t>
    </w:r>
  </w:p>
  <w:p w14:paraId="79045A55" w14:textId="77777777" w:rsidR="00C26D95" w:rsidRDefault="00C26D95">
    <w:pPr>
      <w:pStyle w:val="Footer"/>
      <w:pBdr>
        <w:top w:val="single" w:sz="4" w:space="1" w:color="auto"/>
        <w:left w:val="single" w:sz="4" w:space="1" w:color="auto"/>
        <w:bottom w:val="single" w:sz="4" w:space="1" w:color="auto"/>
        <w:right w:val="single" w:sz="4" w:space="5" w:color="auto"/>
      </w:pBdr>
      <w:jc w:val="center"/>
      <w:rPr>
        <w:rFonts w:ascii="Arial" w:hAnsi="Arial"/>
        <w:sz w:val="16"/>
      </w:rPr>
    </w:pPr>
    <w:r>
      <w:rPr>
        <w:rFonts w:ascii="Arial" w:hAnsi="Arial"/>
        <w:sz w:val="16"/>
      </w:rPr>
      <w:t>This data is proprietary and will not be duplicated, disclosed, or discussed without the written permission of this agency.  Data subject to this restriction is contained throughout this publication.</w:t>
    </w:r>
  </w:p>
  <w:p w14:paraId="370A6BC9" w14:textId="77777777" w:rsidR="00C26D95" w:rsidRDefault="00C26D95">
    <w:pPr>
      <w:pStyle w:val="Footer"/>
      <w:pBdr>
        <w:top w:val="single" w:sz="4" w:space="1" w:color="auto"/>
        <w:left w:val="single" w:sz="4" w:space="1" w:color="auto"/>
        <w:bottom w:val="single" w:sz="4" w:space="1" w:color="auto"/>
        <w:right w:val="single" w:sz="4" w:space="5" w:color="auto"/>
      </w:pBdr>
      <w:jc w:val="center"/>
      <w:rPr>
        <w:rFonts w:ascii="Arial" w:hAnsi="Arial"/>
        <w:sz w:val="16"/>
      </w:rPr>
    </w:pPr>
  </w:p>
  <w:p w14:paraId="25D5D011" w14:textId="77777777" w:rsidR="00C26D95" w:rsidRDefault="00C26D95">
    <w:pPr>
      <w:pStyle w:val="Footer"/>
      <w:pBdr>
        <w:top w:val="single" w:sz="4" w:space="1" w:color="auto"/>
        <w:left w:val="single" w:sz="4" w:space="1" w:color="auto"/>
        <w:bottom w:val="single" w:sz="4" w:space="1" w:color="auto"/>
        <w:right w:val="single" w:sz="4" w:space="5" w:color="auto"/>
      </w:pBdr>
      <w:jc w:val="center"/>
      <w:rPr>
        <w:rFonts w:ascii="Arial" w:hAnsi="Arial"/>
        <w:sz w:val="16"/>
      </w:rPr>
    </w:pPr>
    <w:r>
      <w:rPr>
        <w:rFonts w:ascii="Arial" w:hAnsi="Arial"/>
        <w:sz w:val="16"/>
      </w:rPr>
      <w:t xml:space="preserve">Page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16317C">
      <w:rPr>
        <w:rFonts w:ascii="Arial" w:hAnsi="Arial"/>
        <w:noProof/>
        <w:sz w:val="16"/>
      </w:rPr>
      <w:t>1</w:t>
    </w:r>
    <w:r>
      <w:rPr>
        <w:rFonts w:ascii="Arial" w:hAnsi="Arial"/>
        <w:sz w:val="16"/>
      </w:rPr>
      <w:fldChar w:fldCharType="end"/>
    </w:r>
    <w:r w:rsidR="008B405A">
      <w:rPr>
        <w:rFonts w:ascii="Arial" w:hAnsi="Arial"/>
        <w:sz w:val="16"/>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03FF2" w14:textId="77777777" w:rsidR="003617E9" w:rsidRDefault="003617E9">
      <w:r>
        <w:separator/>
      </w:r>
    </w:p>
  </w:footnote>
  <w:footnote w:type="continuationSeparator" w:id="0">
    <w:p w14:paraId="74D7A2B7" w14:textId="77777777" w:rsidR="003617E9" w:rsidRDefault="003617E9">
      <w:r>
        <w:continuationSeparator/>
      </w:r>
    </w:p>
  </w:footnote>
  <w:footnote w:id="1">
    <w:p w14:paraId="0751BDD0" w14:textId="77777777" w:rsidR="00854B01" w:rsidRPr="00803033" w:rsidRDefault="00854B01" w:rsidP="00854B01">
      <w:pPr>
        <w:pStyle w:val="FootnoteText"/>
        <w:rPr>
          <w:rFonts w:ascii="Times New Roman" w:hAnsi="Times New Roman"/>
        </w:rPr>
      </w:pPr>
      <w:r w:rsidRPr="00023225">
        <w:rPr>
          <w:rStyle w:val="FootnoteReference"/>
          <w:rFonts w:ascii="Times New Roman" w:hAnsi="Times New Roman"/>
          <w:vertAlign w:val="superscript"/>
        </w:rPr>
        <w:footnoteRef/>
      </w:r>
      <w:r w:rsidRPr="00803033">
        <w:rPr>
          <w:rFonts w:ascii="Times New Roman" w:hAnsi="Times New Roman"/>
        </w:rPr>
        <w:t xml:space="preserve">Cf. Kearney v. Salomon Smith Barney Inc., 39 Cal. 4th 95 (2006). </w:t>
      </w:r>
    </w:p>
  </w:footnote>
  <w:footnote w:id="2">
    <w:p w14:paraId="65EB8EEE" w14:textId="77777777" w:rsidR="00854B01" w:rsidRPr="00803033" w:rsidRDefault="00854B01" w:rsidP="00854B01">
      <w:pPr>
        <w:pStyle w:val="FootnoteText"/>
        <w:jc w:val="both"/>
        <w:rPr>
          <w:rFonts w:ascii="Times New Roman" w:hAnsi="Times New Roman"/>
        </w:rPr>
      </w:pPr>
      <w:r w:rsidRPr="00A6736A">
        <w:rPr>
          <w:rStyle w:val="FootnoteReference"/>
          <w:rFonts w:ascii="Times New Roman" w:hAnsi="Times New Roman"/>
          <w:vertAlign w:val="superscript"/>
        </w:rPr>
        <w:footnoteRef/>
      </w:r>
      <w:r w:rsidRPr="00803033">
        <w:rPr>
          <w:rFonts w:ascii="Times New Roman" w:hAnsi="Times New Roman"/>
        </w:rPr>
        <w:t xml:space="preserve">Michigan's eavesdropping statute seems to put it into the </w:t>
      </w:r>
      <w:r>
        <w:rPr>
          <w:rFonts w:ascii="Times New Roman" w:hAnsi="Times New Roman"/>
        </w:rPr>
        <w:t>2</w:t>
      </w:r>
      <w:r w:rsidRPr="00803033">
        <w:rPr>
          <w:rFonts w:ascii="Times New Roman" w:hAnsi="Times New Roman"/>
        </w:rPr>
        <w:t>-party category, but the courts have ruled that in Michigan, a party may record their own conversation without the consent of any other parties but cannot grant that right to a third party. There are certain exceptions to these rules</w:t>
      </w:r>
      <w:r>
        <w:rPr>
          <w:rFonts w:ascii="Times New Roman" w:hAnsi="Times New Roman"/>
        </w:rPr>
        <w:t>, so check these rules</w:t>
      </w:r>
      <w:r w:rsidRPr="00803033">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C26D95" w14:paraId="1C4B2E40" w14:textId="77777777">
      <w:tc>
        <w:tcPr>
          <w:tcW w:w="9576" w:type="dxa"/>
        </w:tcPr>
        <w:p w14:paraId="0846B99B" w14:textId="77777777" w:rsidR="00C26D95" w:rsidRPr="00723A9D" w:rsidRDefault="00C26D95" w:rsidP="00723A9D">
          <w:pPr>
            <w:pStyle w:val="Header"/>
            <w:rPr>
              <w:rFonts w:ascii="Arial" w:hAnsi="Arial"/>
            </w:rPr>
          </w:pPr>
          <w:r w:rsidRPr="00723A9D">
            <w:rPr>
              <w:rFonts w:ascii="Arial" w:hAnsi="Arial"/>
            </w:rPr>
            <w:t xml:space="preserve">Law Enforcement Policies and Procedures, </w:t>
          </w:r>
          <w:r w:rsidR="008A1796" w:rsidRPr="00723A9D">
            <w:rPr>
              <w:rFonts w:ascii="Arial" w:hAnsi="Arial"/>
            </w:rPr>
            <w:t>8.</w:t>
          </w:r>
          <w:r w:rsidR="00723A9D" w:rsidRPr="00723A9D">
            <w:rPr>
              <w:rFonts w:ascii="Arial" w:hAnsi="Arial"/>
            </w:rPr>
            <w:t>15</w:t>
          </w:r>
          <w:r w:rsidR="008A1796" w:rsidRPr="00723A9D">
            <w:rPr>
              <w:rFonts w:ascii="Arial" w:hAnsi="Arial"/>
            </w:rPr>
            <w:t xml:space="preserve"> Video Recorders – Body Worn</w:t>
          </w:r>
        </w:p>
      </w:tc>
    </w:tr>
  </w:tbl>
  <w:p w14:paraId="0B3A16E8" w14:textId="77777777" w:rsidR="00C26D95" w:rsidRDefault="00C26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A4E6B"/>
    <w:multiLevelType w:val="multilevel"/>
    <w:tmpl w:val="00448258"/>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080" w:hanging="360"/>
      </w:pPr>
      <w:rPr>
        <w:rFonts w:hint="default"/>
      </w:rPr>
    </w:lvl>
    <w:lvl w:ilvl="2">
      <w:start w:val="1"/>
      <w:numFmt w:val="lowerRoman"/>
      <w:lvlText w:val="%3."/>
      <w:lvlJc w:val="left"/>
      <w:pPr>
        <w:tabs>
          <w:tab w:val="num" w:pos="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2" w15:restartNumberingAfterBreak="0">
    <w:nsid w:val="08BB1E55"/>
    <w:multiLevelType w:val="multilevel"/>
    <w:tmpl w:val="B9325CFC"/>
    <w:lvl w:ilvl="0">
      <w:start w:val="4"/>
      <w:numFmt w:val="decimal"/>
      <w:lvlText w:val="%1"/>
      <w:lvlJc w:val="left"/>
      <w:pPr>
        <w:tabs>
          <w:tab w:val="num" w:pos="720"/>
        </w:tabs>
        <w:ind w:left="720" w:hanging="720"/>
      </w:pPr>
      <w:rPr>
        <w:rFonts w:hint="default"/>
        <w:u w:val="none"/>
      </w:rPr>
    </w:lvl>
    <w:lvl w:ilvl="1">
      <w:start w:val="4"/>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15:restartNumberingAfterBreak="0">
    <w:nsid w:val="0CFC401C"/>
    <w:multiLevelType w:val="singleLevel"/>
    <w:tmpl w:val="89B43622"/>
    <w:lvl w:ilvl="0">
      <w:numFmt w:val="bullet"/>
      <w:lvlText w:val=""/>
      <w:lvlJc w:val="left"/>
      <w:pPr>
        <w:tabs>
          <w:tab w:val="num" w:pos="720"/>
        </w:tabs>
        <w:ind w:left="720" w:hanging="360"/>
      </w:pPr>
      <w:rPr>
        <w:rFonts w:ascii="Symbol" w:hAnsi="Symbol" w:hint="default"/>
      </w:rPr>
    </w:lvl>
  </w:abstractNum>
  <w:abstractNum w:abstractNumId="4" w15:restartNumberingAfterBreak="0">
    <w:nsid w:val="12DE7EB8"/>
    <w:multiLevelType w:val="hybridMultilevel"/>
    <w:tmpl w:val="66B007F4"/>
    <w:lvl w:ilvl="0" w:tplc="F42AA188">
      <w:start w:val="1"/>
      <w:numFmt w:val="decimal"/>
      <w:lvlText w:val="%1."/>
      <w:lvlJc w:val="left"/>
      <w:pPr>
        <w:tabs>
          <w:tab w:val="num" w:pos="1440"/>
        </w:tabs>
        <w:ind w:left="1440" w:hanging="360"/>
      </w:pPr>
    </w:lvl>
    <w:lvl w:ilvl="1" w:tplc="4E78C34E" w:tentative="1">
      <w:start w:val="1"/>
      <w:numFmt w:val="lowerLetter"/>
      <w:lvlText w:val="%2."/>
      <w:lvlJc w:val="left"/>
      <w:pPr>
        <w:tabs>
          <w:tab w:val="num" w:pos="2160"/>
        </w:tabs>
        <w:ind w:left="2160" w:hanging="360"/>
      </w:pPr>
    </w:lvl>
    <w:lvl w:ilvl="2" w:tplc="FF9C9260" w:tentative="1">
      <w:start w:val="1"/>
      <w:numFmt w:val="lowerRoman"/>
      <w:lvlText w:val="%3."/>
      <w:lvlJc w:val="right"/>
      <w:pPr>
        <w:tabs>
          <w:tab w:val="num" w:pos="2880"/>
        </w:tabs>
        <w:ind w:left="2880" w:hanging="180"/>
      </w:pPr>
    </w:lvl>
    <w:lvl w:ilvl="3" w:tplc="EB08431A" w:tentative="1">
      <w:start w:val="1"/>
      <w:numFmt w:val="decimal"/>
      <w:lvlText w:val="%4."/>
      <w:lvlJc w:val="left"/>
      <w:pPr>
        <w:tabs>
          <w:tab w:val="num" w:pos="3600"/>
        </w:tabs>
        <w:ind w:left="3600" w:hanging="360"/>
      </w:pPr>
    </w:lvl>
    <w:lvl w:ilvl="4" w:tplc="BE6A581C" w:tentative="1">
      <w:start w:val="1"/>
      <w:numFmt w:val="lowerLetter"/>
      <w:lvlText w:val="%5."/>
      <w:lvlJc w:val="left"/>
      <w:pPr>
        <w:tabs>
          <w:tab w:val="num" w:pos="4320"/>
        </w:tabs>
        <w:ind w:left="4320" w:hanging="360"/>
      </w:pPr>
    </w:lvl>
    <w:lvl w:ilvl="5" w:tplc="94588944" w:tentative="1">
      <w:start w:val="1"/>
      <w:numFmt w:val="lowerRoman"/>
      <w:lvlText w:val="%6."/>
      <w:lvlJc w:val="right"/>
      <w:pPr>
        <w:tabs>
          <w:tab w:val="num" w:pos="5040"/>
        </w:tabs>
        <w:ind w:left="5040" w:hanging="180"/>
      </w:pPr>
    </w:lvl>
    <w:lvl w:ilvl="6" w:tplc="75A6C36A" w:tentative="1">
      <w:start w:val="1"/>
      <w:numFmt w:val="decimal"/>
      <w:lvlText w:val="%7."/>
      <w:lvlJc w:val="left"/>
      <w:pPr>
        <w:tabs>
          <w:tab w:val="num" w:pos="5760"/>
        </w:tabs>
        <w:ind w:left="5760" w:hanging="360"/>
      </w:pPr>
    </w:lvl>
    <w:lvl w:ilvl="7" w:tplc="63D69296" w:tentative="1">
      <w:start w:val="1"/>
      <w:numFmt w:val="lowerLetter"/>
      <w:lvlText w:val="%8."/>
      <w:lvlJc w:val="left"/>
      <w:pPr>
        <w:tabs>
          <w:tab w:val="num" w:pos="6480"/>
        </w:tabs>
        <w:ind w:left="6480" w:hanging="360"/>
      </w:pPr>
    </w:lvl>
    <w:lvl w:ilvl="8" w:tplc="FB8A8CAC" w:tentative="1">
      <w:start w:val="1"/>
      <w:numFmt w:val="lowerRoman"/>
      <w:lvlText w:val="%9."/>
      <w:lvlJc w:val="right"/>
      <w:pPr>
        <w:tabs>
          <w:tab w:val="num" w:pos="7200"/>
        </w:tabs>
        <w:ind w:left="7200" w:hanging="180"/>
      </w:pPr>
    </w:lvl>
  </w:abstractNum>
  <w:abstractNum w:abstractNumId="5" w15:restartNumberingAfterBreak="0">
    <w:nsid w:val="1BDF6FD7"/>
    <w:multiLevelType w:val="multilevel"/>
    <w:tmpl w:val="A7A4DD0A"/>
    <w:lvl w:ilvl="0">
      <w:start w:val="2"/>
      <w:numFmt w:val="decimal"/>
      <w:lvlText w:val="%1"/>
      <w:lvlJc w:val="left"/>
      <w:pPr>
        <w:tabs>
          <w:tab w:val="num" w:pos="720"/>
        </w:tabs>
        <w:ind w:left="720" w:hanging="720"/>
      </w:pPr>
      <w:rPr>
        <w:rFonts w:hint="default"/>
        <w:u w:val="none"/>
      </w:rPr>
    </w:lvl>
    <w:lvl w:ilvl="1">
      <w:start w:val="28"/>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15:restartNumberingAfterBreak="0">
    <w:nsid w:val="1D87757E"/>
    <w:multiLevelType w:val="hybridMultilevel"/>
    <w:tmpl w:val="6EC62626"/>
    <w:lvl w:ilvl="0" w:tplc="2160E13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C9544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FC33C85"/>
    <w:multiLevelType w:val="hybridMultilevel"/>
    <w:tmpl w:val="91A25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C730A"/>
    <w:multiLevelType w:val="hybridMultilevel"/>
    <w:tmpl w:val="3274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C4B52"/>
    <w:multiLevelType w:val="hybridMultilevel"/>
    <w:tmpl w:val="B8089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ECF03DD"/>
    <w:multiLevelType w:val="multilevel"/>
    <w:tmpl w:val="D938C728"/>
    <w:lvl w:ilvl="0">
      <w:start w:val="1"/>
      <w:numFmt w:val="decimal"/>
      <w:lvlText w:val="%1"/>
      <w:lvlJc w:val="left"/>
      <w:pPr>
        <w:tabs>
          <w:tab w:val="num" w:pos="720"/>
        </w:tabs>
        <w:ind w:left="720" w:hanging="720"/>
      </w:pPr>
      <w:rPr>
        <w:rFonts w:hint="default"/>
        <w:u w:val="none"/>
      </w:rPr>
    </w:lvl>
    <w:lvl w:ilvl="1">
      <w:start w:val="8"/>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15:restartNumberingAfterBreak="0">
    <w:nsid w:val="2FFD462E"/>
    <w:multiLevelType w:val="multilevel"/>
    <w:tmpl w:val="00448258"/>
    <w:lvl w:ilvl="0">
      <w:start w:val="1"/>
      <w:numFmt w:val="decimal"/>
      <w:lvlText w:val="%1."/>
      <w:lvlJc w:val="left"/>
      <w:pPr>
        <w:tabs>
          <w:tab w:val="num" w:pos="360"/>
        </w:tabs>
        <w:ind w:left="1080" w:hanging="360"/>
      </w:pPr>
      <w:rPr>
        <w:rFonts w:hint="default"/>
        <w:b w:val="0"/>
      </w:rPr>
    </w:lvl>
    <w:lvl w:ilvl="1">
      <w:start w:val="1"/>
      <w:numFmt w:val="lowerLetter"/>
      <w:lvlText w:val="%2."/>
      <w:lvlJc w:val="left"/>
      <w:pPr>
        <w:tabs>
          <w:tab w:val="num" w:pos="360"/>
        </w:tabs>
        <w:ind w:left="1440" w:hanging="360"/>
      </w:pPr>
      <w:rPr>
        <w:rFonts w:hint="default"/>
      </w:rPr>
    </w:lvl>
    <w:lvl w:ilvl="2">
      <w:start w:val="1"/>
      <w:numFmt w:val="lowerRoman"/>
      <w:lvlText w:val="%3."/>
      <w:lvlJc w:val="left"/>
      <w:pPr>
        <w:tabs>
          <w:tab w:val="num" w:pos="360"/>
        </w:tabs>
        <w:ind w:left="1620" w:hanging="180"/>
      </w:pPr>
      <w:rPr>
        <w:rFonts w:hint="default"/>
      </w:rPr>
    </w:lvl>
    <w:lvl w:ilvl="3">
      <w:start w:val="1"/>
      <w:numFmt w:val="decimal"/>
      <w:lvlText w:val="%4."/>
      <w:lvlJc w:val="left"/>
      <w:pPr>
        <w:tabs>
          <w:tab w:val="num" w:pos="360"/>
        </w:tabs>
        <w:ind w:left="1980" w:hanging="360"/>
      </w:pPr>
      <w:rPr>
        <w:rFonts w:hint="default"/>
      </w:rPr>
    </w:lvl>
    <w:lvl w:ilvl="4">
      <w:start w:val="1"/>
      <w:numFmt w:val="lowerLetter"/>
      <w:lvlText w:val="%5."/>
      <w:lvlJc w:val="left"/>
      <w:pPr>
        <w:tabs>
          <w:tab w:val="num" w:pos="360"/>
        </w:tabs>
        <w:ind w:left="2340" w:hanging="360"/>
      </w:pPr>
      <w:rPr>
        <w:rFonts w:hint="default"/>
      </w:rPr>
    </w:lvl>
    <w:lvl w:ilvl="5">
      <w:start w:val="1"/>
      <w:numFmt w:val="lowerRoman"/>
      <w:lvlText w:val="%6."/>
      <w:lvlJc w:val="left"/>
      <w:pPr>
        <w:tabs>
          <w:tab w:val="num" w:pos="360"/>
        </w:tabs>
        <w:ind w:left="2520" w:hanging="180"/>
      </w:pPr>
      <w:rPr>
        <w:rFonts w:hint="default"/>
      </w:rPr>
    </w:lvl>
    <w:lvl w:ilvl="6">
      <w:start w:val="1"/>
      <w:numFmt w:val="decimal"/>
      <w:lvlText w:val="%7."/>
      <w:lvlJc w:val="left"/>
      <w:pPr>
        <w:tabs>
          <w:tab w:val="num" w:pos="360"/>
        </w:tabs>
        <w:ind w:left="2880" w:hanging="360"/>
      </w:pPr>
      <w:rPr>
        <w:rFonts w:hint="default"/>
      </w:rPr>
    </w:lvl>
    <w:lvl w:ilvl="7">
      <w:start w:val="1"/>
      <w:numFmt w:val="lowerLetter"/>
      <w:lvlText w:val="%8."/>
      <w:lvlJc w:val="left"/>
      <w:pPr>
        <w:tabs>
          <w:tab w:val="num" w:pos="360"/>
        </w:tabs>
        <w:ind w:left="3240" w:hanging="360"/>
      </w:pPr>
      <w:rPr>
        <w:rFonts w:hint="default"/>
      </w:rPr>
    </w:lvl>
    <w:lvl w:ilvl="8">
      <w:start w:val="1"/>
      <w:numFmt w:val="lowerRoman"/>
      <w:lvlText w:val="%9."/>
      <w:lvlJc w:val="left"/>
      <w:pPr>
        <w:tabs>
          <w:tab w:val="num" w:pos="360"/>
        </w:tabs>
        <w:ind w:left="3420" w:hanging="180"/>
      </w:pPr>
      <w:rPr>
        <w:rFonts w:hint="default"/>
      </w:rPr>
    </w:lvl>
  </w:abstractNum>
  <w:abstractNum w:abstractNumId="13" w15:restartNumberingAfterBreak="0">
    <w:nsid w:val="300F737E"/>
    <w:multiLevelType w:val="hybridMultilevel"/>
    <w:tmpl w:val="FC283E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204E6"/>
    <w:multiLevelType w:val="hybridMultilevel"/>
    <w:tmpl w:val="4296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93954"/>
    <w:multiLevelType w:val="hybridMultilevel"/>
    <w:tmpl w:val="9B22051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C02A8"/>
    <w:multiLevelType w:val="multilevel"/>
    <w:tmpl w:val="2FAA044C"/>
    <w:lvl w:ilvl="0">
      <w:start w:val="3"/>
      <w:numFmt w:val="decimal"/>
      <w:lvlText w:val="%1"/>
      <w:lvlJc w:val="left"/>
      <w:pPr>
        <w:tabs>
          <w:tab w:val="num" w:pos="720"/>
        </w:tabs>
        <w:ind w:left="720" w:hanging="72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15:restartNumberingAfterBreak="0">
    <w:nsid w:val="335D3D6F"/>
    <w:multiLevelType w:val="hybridMultilevel"/>
    <w:tmpl w:val="19B0D51A"/>
    <w:lvl w:ilvl="0" w:tplc="04090019">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15:restartNumberingAfterBreak="0">
    <w:nsid w:val="34DD4D9E"/>
    <w:multiLevelType w:val="multilevel"/>
    <w:tmpl w:val="E326B6C8"/>
    <w:lvl w:ilvl="0">
      <w:start w:val="6"/>
      <w:numFmt w:val="decimal"/>
      <w:lvlText w:val="%1"/>
      <w:lvlJc w:val="left"/>
      <w:pPr>
        <w:tabs>
          <w:tab w:val="num" w:pos="720"/>
        </w:tabs>
        <w:ind w:left="720" w:hanging="720"/>
      </w:pPr>
      <w:rPr>
        <w:rFonts w:hint="default"/>
        <w:u w:val="none"/>
      </w:rPr>
    </w:lvl>
    <w:lvl w:ilvl="1">
      <w:start w:val="7"/>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9" w15:restartNumberingAfterBreak="0">
    <w:nsid w:val="354B4870"/>
    <w:multiLevelType w:val="hybridMultilevel"/>
    <w:tmpl w:val="6D40960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0" w15:restartNumberingAfterBreak="0">
    <w:nsid w:val="391D5570"/>
    <w:multiLevelType w:val="multilevel"/>
    <w:tmpl w:val="C9484292"/>
    <w:lvl w:ilvl="0">
      <w:start w:val="7"/>
      <w:numFmt w:val="decimal"/>
      <w:lvlText w:val="%1"/>
      <w:lvlJc w:val="left"/>
      <w:pPr>
        <w:tabs>
          <w:tab w:val="num" w:pos="720"/>
        </w:tabs>
        <w:ind w:left="720" w:hanging="720"/>
      </w:pPr>
      <w:rPr>
        <w:rFonts w:hint="default"/>
        <w:u w:val="none"/>
      </w:rPr>
    </w:lvl>
    <w:lvl w:ilvl="1">
      <w:start w:val="8"/>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15:restartNumberingAfterBreak="0">
    <w:nsid w:val="3DF06404"/>
    <w:multiLevelType w:val="hybridMultilevel"/>
    <w:tmpl w:val="0394A2F8"/>
    <w:lvl w:ilvl="0" w:tplc="CED0BB1A">
      <w:start w:val="1"/>
      <w:numFmt w:val="lowerLetter"/>
      <w:lvlText w:val="%1."/>
      <w:lvlJc w:val="left"/>
      <w:pPr>
        <w:tabs>
          <w:tab w:val="num" w:pos="1440"/>
        </w:tabs>
        <w:ind w:left="1440" w:hanging="360"/>
      </w:pPr>
    </w:lvl>
    <w:lvl w:ilvl="1" w:tplc="578E5AAE">
      <w:start w:val="10"/>
      <w:numFmt w:val="upperLetter"/>
      <w:lvlText w:val="%2."/>
      <w:lvlJc w:val="left"/>
      <w:pPr>
        <w:tabs>
          <w:tab w:val="num" w:pos="2520"/>
        </w:tabs>
        <w:ind w:left="2520" w:hanging="720"/>
      </w:pPr>
      <w:rPr>
        <w:rFonts w:hint="default"/>
      </w:rPr>
    </w:lvl>
    <w:lvl w:ilvl="2" w:tplc="5AA0244C" w:tentative="1">
      <w:start w:val="1"/>
      <w:numFmt w:val="lowerRoman"/>
      <w:lvlText w:val="%3."/>
      <w:lvlJc w:val="right"/>
      <w:pPr>
        <w:tabs>
          <w:tab w:val="num" w:pos="2880"/>
        </w:tabs>
        <w:ind w:left="2880" w:hanging="180"/>
      </w:pPr>
    </w:lvl>
    <w:lvl w:ilvl="3" w:tplc="F92A804C" w:tentative="1">
      <w:start w:val="1"/>
      <w:numFmt w:val="decimal"/>
      <w:lvlText w:val="%4."/>
      <w:lvlJc w:val="left"/>
      <w:pPr>
        <w:tabs>
          <w:tab w:val="num" w:pos="3600"/>
        </w:tabs>
        <w:ind w:left="3600" w:hanging="360"/>
      </w:pPr>
    </w:lvl>
    <w:lvl w:ilvl="4" w:tplc="47840536" w:tentative="1">
      <w:start w:val="1"/>
      <w:numFmt w:val="lowerLetter"/>
      <w:lvlText w:val="%5."/>
      <w:lvlJc w:val="left"/>
      <w:pPr>
        <w:tabs>
          <w:tab w:val="num" w:pos="4320"/>
        </w:tabs>
        <w:ind w:left="4320" w:hanging="360"/>
      </w:pPr>
    </w:lvl>
    <w:lvl w:ilvl="5" w:tplc="31D2D32A" w:tentative="1">
      <w:start w:val="1"/>
      <w:numFmt w:val="lowerRoman"/>
      <w:lvlText w:val="%6."/>
      <w:lvlJc w:val="right"/>
      <w:pPr>
        <w:tabs>
          <w:tab w:val="num" w:pos="5040"/>
        </w:tabs>
        <w:ind w:left="5040" w:hanging="180"/>
      </w:pPr>
    </w:lvl>
    <w:lvl w:ilvl="6" w:tplc="6804C4B0" w:tentative="1">
      <w:start w:val="1"/>
      <w:numFmt w:val="decimal"/>
      <w:lvlText w:val="%7."/>
      <w:lvlJc w:val="left"/>
      <w:pPr>
        <w:tabs>
          <w:tab w:val="num" w:pos="5760"/>
        </w:tabs>
        <w:ind w:left="5760" w:hanging="360"/>
      </w:pPr>
    </w:lvl>
    <w:lvl w:ilvl="7" w:tplc="086211A0" w:tentative="1">
      <w:start w:val="1"/>
      <w:numFmt w:val="lowerLetter"/>
      <w:lvlText w:val="%8."/>
      <w:lvlJc w:val="left"/>
      <w:pPr>
        <w:tabs>
          <w:tab w:val="num" w:pos="6480"/>
        </w:tabs>
        <w:ind w:left="6480" w:hanging="360"/>
      </w:pPr>
    </w:lvl>
    <w:lvl w:ilvl="8" w:tplc="AB42B04E" w:tentative="1">
      <w:start w:val="1"/>
      <w:numFmt w:val="lowerRoman"/>
      <w:lvlText w:val="%9."/>
      <w:lvlJc w:val="right"/>
      <w:pPr>
        <w:tabs>
          <w:tab w:val="num" w:pos="7200"/>
        </w:tabs>
        <w:ind w:left="7200" w:hanging="180"/>
      </w:pPr>
    </w:lvl>
  </w:abstractNum>
  <w:abstractNum w:abstractNumId="22" w15:restartNumberingAfterBreak="0">
    <w:nsid w:val="3F2C3FC9"/>
    <w:multiLevelType w:val="multilevel"/>
    <w:tmpl w:val="00448258"/>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080" w:hanging="360"/>
      </w:pPr>
      <w:rPr>
        <w:rFonts w:hint="default"/>
      </w:rPr>
    </w:lvl>
    <w:lvl w:ilvl="2">
      <w:start w:val="1"/>
      <w:numFmt w:val="lowerRoman"/>
      <w:lvlText w:val="%3."/>
      <w:lvlJc w:val="left"/>
      <w:pPr>
        <w:tabs>
          <w:tab w:val="num" w:pos="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23" w15:restartNumberingAfterBreak="0">
    <w:nsid w:val="42DF249B"/>
    <w:multiLevelType w:val="multilevel"/>
    <w:tmpl w:val="00448258"/>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080" w:hanging="360"/>
      </w:pPr>
      <w:rPr>
        <w:rFonts w:hint="default"/>
      </w:rPr>
    </w:lvl>
    <w:lvl w:ilvl="2">
      <w:start w:val="1"/>
      <w:numFmt w:val="lowerRoman"/>
      <w:lvlText w:val="%3."/>
      <w:lvlJc w:val="left"/>
      <w:pPr>
        <w:tabs>
          <w:tab w:val="num" w:pos="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24" w15:restartNumberingAfterBreak="0">
    <w:nsid w:val="47A1260A"/>
    <w:multiLevelType w:val="hybridMultilevel"/>
    <w:tmpl w:val="F3C6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57FC2"/>
    <w:multiLevelType w:val="multilevel"/>
    <w:tmpl w:val="00448258"/>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080" w:hanging="360"/>
      </w:pPr>
      <w:rPr>
        <w:rFonts w:hint="default"/>
      </w:rPr>
    </w:lvl>
    <w:lvl w:ilvl="2">
      <w:start w:val="1"/>
      <w:numFmt w:val="lowerRoman"/>
      <w:lvlText w:val="%3."/>
      <w:lvlJc w:val="left"/>
      <w:pPr>
        <w:tabs>
          <w:tab w:val="num" w:pos="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26" w15:restartNumberingAfterBreak="0">
    <w:nsid w:val="4CB02FB3"/>
    <w:multiLevelType w:val="multilevel"/>
    <w:tmpl w:val="4858EEEC"/>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7" w15:restartNumberingAfterBreak="0">
    <w:nsid w:val="508D7C7F"/>
    <w:multiLevelType w:val="hybridMultilevel"/>
    <w:tmpl w:val="F20696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DA1D13"/>
    <w:multiLevelType w:val="multilevel"/>
    <w:tmpl w:val="23C252CA"/>
    <w:lvl w:ilvl="0">
      <w:start w:val="1"/>
      <w:numFmt w:val="decimal"/>
      <w:lvlText w:val="%1"/>
      <w:lvlJc w:val="left"/>
      <w:pPr>
        <w:tabs>
          <w:tab w:val="num" w:pos="720"/>
        </w:tabs>
        <w:ind w:left="720" w:hanging="720"/>
      </w:pPr>
      <w:rPr>
        <w:rFonts w:hint="default"/>
        <w:u w:val="none"/>
      </w:rPr>
    </w:lvl>
    <w:lvl w:ilvl="1">
      <w:start w:val="4"/>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9" w15:restartNumberingAfterBreak="0">
    <w:nsid w:val="57FC1C4E"/>
    <w:multiLevelType w:val="hybridMultilevel"/>
    <w:tmpl w:val="323ED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EF244E"/>
    <w:multiLevelType w:val="multilevel"/>
    <w:tmpl w:val="1B644B46"/>
    <w:lvl w:ilvl="0">
      <w:start w:val="5"/>
      <w:numFmt w:val="decimal"/>
      <w:lvlText w:val="%1"/>
      <w:lvlJc w:val="left"/>
      <w:pPr>
        <w:tabs>
          <w:tab w:val="num" w:pos="720"/>
        </w:tabs>
        <w:ind w:left="720" w:hanging="720"/>
      </w:pPr>
      <w:rPr>
        <w:rFonts w:hint="default"/>
        <w:u w:val="none"/>
      </w:rPr>
    </w:lvl>
    <w:lvl w:ilvl="1">
      <w:start w:val="4"/>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1" w15:restartNumberingAfterBreak="0">
    <w:nsid w:val="63E05130"/>
    <w:multiLevelType w:val="hybridMultilevel"/>
    <w:tmpl w:val="B740A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E866A4"/>
    <w:multiLevelType w:val="multilevel"/>
    <w:tmpl w:val="F3C440EC"/>
    <w:lvl w:ilvl="0">
      <w:start w:val="2"/>
      <w:numFmt w:val="decimal"/>
      <w:lvlText w:val="%1"/>
      <w:lvlJc w:val="left"/>
      <w:pPr>
        <w:tabs>
          <w:tab w:val="num" w:pos="720"/>
        </w:tabs>
        <w:ind w:left="720" w:hanging="720"/>
      </w:pPr>
      <w:rPr>
        <w:rFonts w:hint="default"/>
        <w:u w:val="none"/>
      </w:rPr>
    </w:lvl>
    <w:lvl w:ilvl="1">
      <w:start w:val="2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3" w15:restartNumberingAfterBreak="0">
    <w:nsid w:val="6E06235D"/>
    <w:multiLevelType w:val="multilevel"/>
    <w:tmpl w:val="00448258"/>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080" w:hanging="360"/>
      </w:pPr>
      <w:rPr>
        <w:rFonts w:hint="default"/>
      </w:rPr>
    </w:lvl>
    <w:lvl w:ilvl="2">
      <w:start w:val="1"/>
      <w:numFmt w:val="lowerRoman"/>
      <w:lvlText w:val="%3."/>
      <w:lvlJc w:val="left"/>
      <w:pPr>
        <w:tabs>
          <w:tab w:val="num" w:pos="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34" w15:restartNumberingAfterBreak="0">
    <w:nsid w:val="75982768"/>
    <w:multiLevelType w:val="hybridMultilevel"/>
    <w:tmpl w:val="1244407C"/>
    <w:lvl w:ilvl="0" w:tplc="5D5CE62A">
      <w:start w:val="1"/>
      <w:numFmt w:val="lowerLetter"/>
      <w:lvlText w:val="%1."/>
      <w:lvlJc w:val="left"/>
      <w:pPr>
        <w:tabs>
          <w:tab w:val="num" w:pos="1440"/>
        </w:tabs>
        <w:ind w:left="1440" w:hanging="360"/>
      </w:pPr>
    </w:lvl>
    <w:lvl w:ilvl="1" w:tplc="900ECF9E" w:tentative="1">
      <w:start w:val="1"/>
      <w:numFmt w:val="lowerLetter"/>
      <w:lvlText w:val="%2."/>
      <w:lvlJc w:val="left"/>
      <w:pPr>
        <w:tabs>
          <w:tab w:val="num" w:pos="2160"/>
        </w:tabs>
        <w:ind w:left="2160" w:hanging="360"/>
      </w:pPr>
    </w:lvl>
    <w:lvl w:ilvl="2" w:tplc="9920F508" w:tentative="1">
      <w:start w:val="1"/>
      <w:numFmt w:val="lowerRoman"/>
      <w:lvlText w:val="%3."/>
      <w:lvlJc w:val="right"/>
      <w:pPr>
        <w:tabs>
          <w:tab w:val="num" w:pos="2880"/>
        </w:tabs>
        <w:ind w:left="2880" w:hanging="180"/>
      </w:pPr>
    </w:lvl>
    <w:lvl w:ilvl="3" w:tplc="DB224360" w:tentative="1">
      <w:start w:val="1"/>
      <w:numFmt w:val="decimal"/>
      <w:lvlText w:val="%4."/>
      <w:lvlJc w:val="left"/>
      <w:pPr>
        <w:tabs>
          <w:tab w:val="num" w:pos="3600"/>
        </w:tabs>
        <w:ind w:left="3600" w:hanging="360"/>
      </w:pPr>
    </w:lvl>
    <w:lvl w:ilvl="4" w:tplc="05AE3090" w:tentative="1">
      <w:start w:val="1"/>
      <w:numFmt w:val="lowerLetter"/>
      <w:lvlText w:val="%5."/>
      <w:lvlJc w:val="left"/>
      <w:pPr>
        <w:tabs>
          <w:tab w:val="num" w:pos="4320"/>
        </w:tabs>
        <w:ind w:left="4320" w:hanging="360"/>
      </w:pPr>
    </w:lvl>
    <w:lvl w:ilvl="5" w:tplc="51385B14" w:tentative="1">
      <w:start w:val="1"/>
      <w:numFmt w:val="lowerRoman"/>
      <w:lvlText w:val="%6."/>
      <w:lvlJc w:val="right"/>
      <w:pPr>
        <w:tabs>
          <w:tab w:val="num" w:pos="5040"/>
        </w:tabs>
        <w:ind w:left="5040" w:hanging="180"/>
      </w:pPr>
    </w:lvl>
    <w:lvl w:ilvl="6" w:tplc="625CF260" w:tentative="1">
      <w:start w:val="1"/>
      <w:numFmt w:val="decimal"/>
      <w:lvlText w:val="%7."/>
      <w:lvlJc w:val="left"/>
      <w:pPr>
        <w:tabs>
          <w:tab w:val="num" w:pos="5760"/>
        </w:tabs>
        <w:ind w:left="5760" w:hanging="360"/>
      </w:pPr>
    </w:lvl>
    <w:lvl w:ilvl="7" w:tplc="DAA81362" w:tentative="1">
      <w:start w:val="1"/>
      <w:numFmt w:val="lowerLetter"/>
      <w:lvlText w:val="%8."/>
      <w:lvlJc w:val="left"/>
      <w:pPr>
        <w:tabs>
          <w:tab w:val="num" w:pos="6480"/>
        </w:tabs>
        <w:ind w:left="6480" w:hanging="360"/>
      </w:pPr>
    </w:lvl>
    <w:lvl w:ilvl="8" w:tplc="E3E44B8C" w:tentative="1">
      <w:start w:val="1"/>
      <w:numFmt w:val="lowerRoman"/>
      <w:lvlText w:val="%9."/>
      <w:lvlJc w:val="right"/>
      <w:pPr>
        <w:tabs>
          <w:tab w:val="num" w:pos="7200"/>
        </w:tabs>
        <w:ind w:left="7200" w:hanging="180"/>
      </w:pPr>
    </w:lvl>
  </w:abstractNum>
  <w:abstractNum w:abstractNumId="35" w15:restartNumberingAfterBreak="0">
    <w:nsid w:val="79044F60"/>
    <w:multiLevelType w:val="hybridMultilevel"/>
    <w:tmpl w:val="9EEEB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9D5693"/>
    <w:multiLevelType w:val="hybridMultilevel"/>
    <w:tmpl w:val="1FF2E3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5040"/>
        <w:lvlJc w:val="left"/>
        <w:pPr>
          <w:ind w:left="5040" w:hanging="5040"/>
        </w:pPr>
        <w:rPr>
          <w:rFonts w:ascii="WP TypographicSymbols" w:hAnsi="WP TypographicSymbols" w:hint="default"/>
        </w:rPr>
      </w:lvl>
    </w:lvlOverride>
  </w:num>
  <w:num w:numId="2">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3">
    <w:abstractNumId w:val="3"/>
  </w:num>
  <w:num w:numId="4">
    <w:abstractNumId w:val="16"/>
  </w:num>
  <w:num w:numId="5">
    <w:abstractNumId w:val="2"/>
  </w:num>
  <w:num w:numId="6">
    <w:abstractNumId w:val="28"/>
  </w:num>
  <w:num w:numId="7">
    <w:abstractNumId w:val="30"/>
  </w:num>
  <w:num w:numId="8">
    <w:abstractNumId w:val="5"/>
  </w:num>
  <w:num w:numId="9">
    <w:abstractNumId w:val="20"/>
  </w:num>
  <w:num w:numId="10">
    <w:abstractNumId w:val="18"/>
  </w:num>
  <w:num w:numId="11">
    <w:abstractNumId w:val="26"/>
  </w:num>
  <w:num w:numId="12">
    <w:abstractNumId w:val="11"/>
  </w:num>
  <w:num w:numId="13">
    <w:abstractNumId w:val="21"/>
  </w:num>
  <w:num w:numId="14">
    <w:abstractNumId w:val="34"/>
  </w:num>
  <w:num w:numId="15">
    <w:abstractNumId w:val="7"/>
  </w:num>
  <w:num w:numId="16">
    <w:abstractNumId w:val="4"/>
  </w:num>
  <w:num w:numId="17">
    <w:abstractNumId w:val="17"/>
  </w:num>
  <w:num w:numId="18">
    <w:abstractNumId w:val="32"/>
  </w:num>
  <w:num w:numId="19">
    <w:abstractNumId w:val="25"/>
  </w:num>
  <w:num w:numId="20">
    <w:abstractNumId w:val="12"/>
  </w:num>
  <w:num w:numId="21">
    <w:abstractNumId w:val="1"/>
  </w:num>
  <w:num w:numId="22">
    <w:abstractNumId w:val="33"/>
  </w:num>
  <w:num w:numId="23">
    <w:abstractNumId w:val="22"/>
  </w:num>
  <w:num w:numId="24">
    <w:abstractNumId w:val="23"/>
  </w:num>
  <w:num w:numId="25">
    <w:abstractNumId w:val="14"/>
  </w:num>
  <w:num w:numId="26">
    <w:abstractNumId w:val="24"/>
  </w:num>
  <w:num w:numId="27">
    <w:abstractNumId w:val="10"/>
  </w:num>
  <w:num w:numId="28">
    <w:abstractNumId w:val="15"/>
  </w:num>
  <w:num w:numId="29">
    <w:abstractNumId w:val="6"/>
  </w:num>
  <w:num w:numId="30">
    <w:abstractNumId w:val="29"/>
  </w:num>
  <w:num w:numId="31">
    <w:abstractNumId w:val="35"/>
  </w:num>
  <w:num w:numId="32">
    <w:abstractNumId w:val="8"/>
  </w:num>
  <w:num w:numId="33">
    <w:abstractNumId w:val="13"/>
  </w:num>
  <w:num w:numId="34">
    <w:abstractNumId w:val="36"/>
  </w:num>
  <w:num w:numId="35">
    <w:abstractNumId w:val="9"/>
  </w:num>
  <w:num w:numId="36">
    <w:abstractNumId w:val="19"/>
  </w:num>
  <w:num w:numId="37">
    <w:abstractNumId w:val="2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yMDU2NjU3szCzNDFS0lEKTi0uzszPAykwrAUAeR01XSwAAAA="/>
  </w:docVars>
  <w:rsids>
    <w:rsidRoot w:val="00BB1AB8"/>
    <w:rsid w:val="00007AA9"/>
    <w:rsid w:val="00023225"/>
    <w:rsid w:val="0002790F"/>
    <w:rsid w:val="00030424"/>
    <w:rsid w:val="000546CF"/>
    <w:rsid w:val="00067841"/>
    <w:rsid w:val="0007225E"/>
    <w:rsid w:val="00084A96"/>
    <w:rsid w:val="0009076E"/>
    <w:rsid w:val="000A0364"/>
    <w:rsid w:val="000B7CEF"/>
    <w:rsid w:val="000C0514"/>
    <w:rsid w:val="000C1CEB"/>
    <w:rsid w:val="000E5C21"/>
    <w:rsid w:val="000F3712"/>
    <w:rsid w:val="00112FB3"/>
    <w:rsid w:val="001161A0"/>
    <w:rsid w:val="0012685C"/>
    <w:rsid w:val="00141E11"/>
    <w:rsid w:val="00145C6B"/>
    <w:rsid w:val="001476EA"/>
    <w:rsid w:val="00154A9D"/>
    <w:rsid w:val="0016317C"/>
    <w:rsid w:val="001749D7"/>
    <w:rsid w:val="00185D90"/>
    <w:rsid w:val="001937FB"/>
    <w:rsid w:val="00194855"/>
    <w:rsid w:val="001B0482"/>
    <w:rsid w:val="001D3664"/>
    <w:rsid w:val="001D731C"/>
    <w:rsid w:val="001D74BC"/>
    <w:rsid w:val="001E0E68"/>
    <w:rsid w:val="001E22B6"/>
    <w:rsid w:val="001E567B"/>
    <w:rsid w:val="001E5E22"/>
    <w:rsid w:val="001F4153"/>
    <w:rsid w:val="00201919"/>
    <w:rsid w:val="002058EE"/>
    <w:rsid w:val="002133E3"/>
    <w:rsid w:val="00225ECD"/>
    <w:rsid w:val="002302EF"/>
    <w:rsid w:val="00232C2C"/>
    <w:rsid w:val="002331C6"/>
    <w:rsid w:val="00246861"/>
    <w:rsid w:val="00257B46"/>
    <w:rsid w:val="00261D7D"/>
    <w:rsid w:val="00264C4F"/>
    <w:rsid w:val="00270D3A"/>
    <w:rsid w:val="002838F0"/>
    <w:rsid w:val="0028476B"/>
    <w:rsid w:val="0028655E"/>
    <w:rsid w:val="0029074D"/>
    <w:rsid w:val="002C08B3"/>
    <w:rsid w:val="002C1A86"/>
    <w:rsid w:val="002D5237"/>
    <w:rsid w:val="002F3831"/>
    <w:rsid w:val="00325538"/>
    <w:rsid w:val="00327079"/>
    <w:rsid w:val="00342A3F"/>
    <w:rsid w:val="003617E9"/>
    <w:rsid w:val="003707B3"/>
    <w:rsid w:val="00384D58"/>
    <w:rsid w:val="00394911"/>
    <w:rsid w:val="00395C8E"/>
    <w:rsid w:val="003C5D90"/>
    <w:rsid w:val="003C6805"/>
    <w:rsid w:val="003E07BF"/>
    <w:rsid w:val="003E2D92"/>
    <w:rsid w:val="00400B68"/>
    <w:rsid w:val="00402B3B"/>
    <w:rsid w:val="0043260F"/>
    <w:rsid w:val="00465DAA"/>
    <w:rsid w:val="00470D79"/>
    <w:rsid w:val="004715F0"/>
    <w:rsid w:val="0048045C"/>
    <w:rsid w:val="0048372F"/>
    <w:rsid w:val="004B7AC5"/>
    <w:rsid w:val="004C5A8C"/>
    <w:rsid w:val="004D0C7A"/>
    <w:rsid w:val="004D428C"/>
    <w:rsid w:val="004D552C"/>
    <w:rsid w:val="004E51D6"/>
    <w:rsid w:val="004F3DD6"/>
    <w:rsid w:val="0050154E"/>
    <w:rsid w:val="005024CE"/>
    <w:rsid w:val="00503F00"/>
    <w:rsid w:val="0051777F"/>
    <w:rsid w:val="005326F8"/>
    <w:rsid w:val="00535E72"/>
    <w:rsid w:val="00545208"/>
    <w:rsid w:val="0056794F"/>
    <w:rsid w:val="0057403A"/>
    <w:rsid w:val="00593B50"/>
    <w:rsid w:val="00593DCD"/>
    <w:rsid w:val="005A65FA"/>
    <w:rsid w:val="005B299D"/>
    <w:rsid w:val="005B5C88"/>
    <w:rsid w:val="005C09F1"/>
    <w:rsid w:val="005C24AD"/>
    <w:rsid w:val="005C3F6E"/>
    <w:rsid w:val="005D635C"/>
    <w:rsid w:val="005D6869"/>
    <w:rsid w:val="005E0580"/>
    <w:rsid w:val="005E0B57"/>
    <w:rsid w:val="005E49E5"/>
    <w:rsid w:val="005E5B5C"/>
    <w:rsid w:val="005F58DE"/>
    <w:rsid w:val="00626557"/>
    <w:rsid w:val="00627B9B"/>
    <w:rsid w:val="00631AB6"/>
    <w:rsid w:val="006539E2"/>
    <w:rsid w:val="00682C0A"/>
    <w:rsid w:val="00690BF2"/>
    <w:rsid w:val="00692F6D"/>
    <w:rsid w:val="006958BC"/>
    <w:rsid w:val="006B26DF"/>
    <w:rsid w:val="006B2EF3"/>
    <w:rsid w:val="006B647E"/>
    <w:rsid w:val="006B6980"/>
    <w:rsid w:val="00714922"/>
    <w:rsid w:val="00723A9D"/>
    <w:rsid w:val="007254A8"/>
    <w:rsid w:val="00736873"/>
    <w:rsid w:val="00761368"/>
    <w:rsid w:val="00776626"/>
    <w:rsid w:val="00781C86"/>
    <w:rsid w:val="007A34D9"/>
    <w:rsid w:val="007C4974"/>
    <w:rsid w:val="007C4A79"/>
    <w:rsid w:val="007C7FBE"/>
    <w:rsid w:val="007E0661"/>
    <w:rsid w:val="007E2B7E"/>
    <w:rsid w:val="007E43B9"/>
    <w:rsid w:val="007F3D92"/>
    <w:rsid w:val="0081235D"/>
    <w:rsid w:val="00812CC7"/>
    <w:rsid w:val="00812D06"/>
    <w:rsid w:val="008135BE"/>
    <w:rsid w:val="00822B35"/>
    <w:rsid w:val="00835FA6"/>
    <w:rsid w:val="008443FD"/>
    <w:rsid w:val="00846883"/>
    <w:rsid w:val="00850EF1"/>
    <w:rsid w:val="00852951"/>
    <w:rsid w:val="00854B01"/>
    <w:rsid w:val="0086174A"/>
    <w:rsid w:val="00883929"/>
    <w:rsid w:val="008935B4"/>
    <w:rsid w:val="008A1796"/>
    <w:rsid w:val="008B405A"/>
    <w:rsid w:val="008B7D86"/>
    <w:rsid w:val="008D295D"/>
    <w:rsid w:val="008D7824"/>
    <w:rsid w:val="008F358D"/>
    <w:rsid w:val="008F74A9"/>
    <w:rsid w:val="008F750A"/>
    <w:rsid w:val="008F7748"/>
    <w:rsid w:val="0090653E"/>
    <w:rsid w:val="00910A39"/>
    <w:rsid w:val="009265B5"/>
    <w:rsid w:val="00930430"/>
    <w:rsid w:val="009328AC"/>
    <w:rsid w:val="00942E53"/>
    <w:rsid w:val="009A2E2E"/>
    <w:rsid w:val="009B4EA6"/>
    <w:rsid w:val="009C267B"/>
    <w:rsid w:val="009C3D92"/>
    <w:rsid w:val="009C58E0"/>
    <w:rsid w:val="009C5B30"/>
    <w:rsid w:val="009C7AD1"/>
    <w:rsid w:val="009D3B60"/>
    <w:rsid w:val="009E6D05"/>
    <w:rsid w:val="00A005B0"/>
    <w:rsid w:val="00A13FB2"/>
    <w:rsid w:val="00A2201D"/>
    <w:rsid w:val="00A22E70"/>
    <w:rsid w:val="00A2786F"/>
    <w:rsid w:val="00A35D50"/>
    <w:rsid w:val="00A42896"/>
    <w:rsid w:val="00A5557D"/>
    <w:rsid w:val="00A644B4"/>
    <w:rsid w:val="00A6698E"/>
    <w:rsid w:val="00A6736A"/>
    <w:rsid w:val="00A8297E"/>
    <w:rsid w:val="00A9214B"/>
    <w:rsid w:val="00AA013C"/>
    <w:rsid w:val="00AA4E3C"/>
    <w:rsid w:val="00AF0C5E"/>
    <w:rsid w:val="00B0287F"/>
    <w:rsid w:val="00B04855"/>
    <w:rsid w:val="00B1271A"/>
    <w:rsid w:val="00B34C72"/>
    <w:rsid w:val="00B52E26"/>
    <w:rsid w:val="00B65DF3"/>
    <w:rsid w:val="00B701E8"/>
    <w:rsid w:val="00B74C96"/>
    <w:rsid w:val="00B81B3C"/>
    <w:rsid w:val="00B81F03"/>
    <w:rsid w:val="00B820A1"/>
    <w:rsid w:val="00B925A7"/>
    <w:rsid w:val="00B94E8D"/>
    <w:rsid w:val="00BA4FD9"/>
    <w:rsid w:val="00BA6004"/>
    <w:rsid w:val="00BB0295"/>
    <w:rsid w:val="00BB1AB8"/>
    <w:rsid w:val="00BB7DCA"/>
    <w:rsid w:val="00BC29E4"/>
    <w:rsid w:val="00BC5233"/>
    <w:rsid w:val="00BC5517"/>
    <w:rsid w:val="00BD7068"/>
    <w:rsid w:val="00BF5F08"/>
    <w:rsid w:val="00C03F19"/>
    <w:rsid w:val="00C10C0B"/>
    <w:rsid w:val="00C15EC6"/>
    <w:rsid w:val="00C228AC"/>
    <w:rsid w:val="00C235B6"/>
    <w:rsid w:val="00C26D95"/>
    <w:rsid w:val="00C27E0F"/>
    <w:rsid w:val="00C34A4D"/>
    <w:rsid w:val="00C35AF8"/>
    <w:rsid w:val="00C70262"/>
    <w:rsid w:val="00C82EFE"/>
    <w:rsid w:val="00C852EF"/>
    <w:rsid w:val="00C90C83"/>
    <w:rsid w:val="00CA5010"/>
    <w:rsid w:val="00CB35EF"/>
    <w:rsid w:val="00CC0457"/>
    <w:rsid w:val="00CD192F"/>
    <w:rsid w:val="00CF45E7"/>
    <w:rsid w:val="00D0049B"/>
    <w:rsid w:val="00D012DD"/>
    <w:rsid w:val="00D01ABB"/>
    <w:rsid w:val="00D251CF"/>
    <w:rsid w:val="00D25ACF"/>
    <w:rsid w:val="00D33F25"/>
    <w:rsid w:val="00D4223F"/>
    <w:rsid w:val="00D46945"/>
    <w:rsid w:val="00D755F0"/>
    <w:rsid w:val="00D863E0"/>
    <w:rsid w:val="00D95DC5"/>
    <w:rsid w:val="00DA0BA7"/>
    <w:rsid w:val="00DA676B"/>
    <w:rsid w:val="00DB09E1"/>
    <w:rsid w:val="00DB0C79"/>
    <w:rsid w:val="00DB38A9"/>
    <w:rsid w:val="00DD6293"/>
    <w:rsid w:val="00DE4926"/>
    <w:rsid w:val="00DF277C"/>
    <w:rsid w:val="00DF4441"/>
    <w:rsid w:val="00DF5D94"/>
    <w:rsid w:val="00DF77EB"/>
    <w:rsid w:val="00E00CCB"/>
    <w:rsid w:val="00E043D6"/>
    <w:rsid w:val="00E12D89"/>
    <w:rsid w:val="00E15186"/>
    <w:rsid w:val="00E26646"/>
    <w:rsid w:val="00E3088C"/>
    <w:rsid w:val="00E37300"/>
    <w:rsid w:val="00E43886"/>
    <w:rsid w:val="00E5053E"/>
    <w:rsid w:val="00E575E0"/>
    <w:rsid w:val="00E65C9F"/>
    <w:rsid w:val="00E706F6"/>
    <w:rsid w:val="00E70EB3"/>
    <w:rsid w:val="00E72EF9"/>
    <w:rsid w:val="00E74082"/>
    <w:rsid w:val="00E76F30"/>
    <w:rsid w:val="00E94386"/>
    <w:rsid w:val="00E97F30"/>
    <w:rsid w:val="00EA449F"/>
    <w:rsid w:val="00EA49AF"/>
    <w:rsid w:val="00EC10E0"/>
    <w:rsid w:val="00EC5564"/>
    <w:rsid w:val="00EC6B1B"/>
    <w:rsid w:val="00EC70DF"/>
    <w:rsid w:val="00EC7822"/>
    <w:rsid w:val="00EC7D00"/>
    <w:rsid w:val="00EE28E6"/>
    <w:rsid w:val="00EF3480"/>
    <w:rsid w:val="00F13A1B"/>
    <w:rsid w:val="00F15BC8"/>
    <w:rsid w:val="00F265ED"/>
    <w:rsid w:val="00F31D2B"/>
    <w:rsid w:val="00F603E0"/>
    <w:rsid w:val="00F60F51"/>
    <w:rsid w:val="00F70922"/>
    <w:rsid w:val="00F77BD2"/>
    <w:rsid w:val="00F9002C"/>
    <w:rsid w:val="00F9190D"/>
    <w:rsid w:val="00F92251"/>
    <w:rsid w:val="00F96479"/>
    <w:rsid w:val="00FB6077"/>
    <w:rsid w:val="00FC531A"/>
    <w:rsid w:val="00FD3E5F"/>
    <w:rsid w:val="00FE5CD1"/>
    <w:rsid w:val="00FF25D9"/>
    <w:rsid w:val="00FF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98674"/>
  <w15:chartTrackingRefBased/>
  <w15:docId w15:val="{93083481-EC8F-4EF7-91F5-D3A29870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tabs>
        <w:tab w:val="left" w:pos="0"/>
        <w:tab w:val="left" w:pos="5040"/>
        <w:tab w:val="left" w:pos="5760"/>
        <w:tab w:val="left" w:pos="6480"/>
        <w:tab w:val="left" w:pos="7200"/>
        <w:tab w:val="left" w:pos="7920"/>
        <w:tab w:val="left" w:pos="8640"/>
        <w:tab w:val="left" w:pos="9360"/>
      </w:tabs>
      <w:jc w:val="center"/>
      <w:outlineLvl w:val="1"/>
    </w:pPr>
    <w:rPr>
      <w:rFonts w:ascii="Arial" w:hAnsi="Arial" w:cs="Arial"/>
      <w:b/>
    </w:rPr>
  </w:style>
  <w:style w:type="paragraph" w:styleId="Heading3">
    <w:name w:val="heading 3"/>
    <w:basedOn w:val="Normal"/>
    <w:next w:val="Normal"/>
    <w:qFormat/>
    <w:pPr>
      <w:keepNext/>
      <w:jc w:val="both"/>
      <w:outlineLvl w:val="2"/>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BodyText">
    <w:name w:val="Body Text"/>
    <w:basedOn w:val="Normal"/>
    <w:pPr>
      <w:widowControl/>
      <w:tabs>
        <w:tab w:val="left" w:pos="5040"/>
        <w:tab w:val="left" w:pos="5760"/>
      </w:tabs>
      <w:jc w:val="both"/>
    </w:pPr>
    <w:rPr>
      <w:snapToGrid/>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keepLines/>
      <w:tabs>
        <w:tab w:val="left" w:pos="0"/>
        <w:tab w:val="left" w:pos="5040"/>
        <w:tab w:val="left" w:pos="5760"/>
        <w:tab w:val="left" w:pos="6480"/>
        <w:tab w:val="left" w:pos="7200"/>
        <w:tab w:val="left" w:pos="7920"/>
        <w:tab w:val="left" w:pos="8640"/>
        <w:tab w:val="left" w:pos="9360"/>
      </w:tabs>
      <w:jc w:val="both"/>
    </w:pPr>
    <w:rPr>
      <w:rFonts w:ascii="Arial" w:hAnsi="Arial"/>
      <w:sz w:val="28"/>
    </w:rPr>
  </w:style>
  <w:style w:type="paragraph" w:styleId="Title">
    <w:name w:val="Title"/>
    <w:basedOn w:val="Normal"/>
    <w:qFormat/>
    <w:pPr>
      <w:widowControl/>
      <w:jc w:val="center"/>
    </w:pPr>
    <w:rPr>
      <w:rFonts w:ascii="Arial" w:hAnsi="Arial" w:cs="Arial"/>
      <w:b/>
      <w:bCs/>
      <w:snapToGrid/>
      <w:szCs w:val="24"/>
      <w:u w:val="single"/>
    </w:rPr>
  </w:style>
  <w:style w:type="paragraph" w:styleId="BodyTextIndent">
    <w:name w:val="Body Text Indent"/>
    <w:basedOn w:val="Normal"/>
    <w:pPr>
      <w:ind w:left="720"/>
      <w:jc w:val="both"/>
    </w:pPr>
    <w:rPr>
      <w:rFonts w:ascii="Arial" w:hAnsi="Arial" w:cs="Arial"/>
      <w:snapToGrid/>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F9190D"/>
    <w:rPr>
      <w:sz w:val="16"/>
      <w:szCs w:val="16"/>
    </w:rPr>
  </w:style>
  <w:style w:type="paragraph" w:styleId="CommentText">
    <w:name w:val="annotation text"/>
    <w:basedOn w:val="Normal"/>
    <w:link w:val="CommentTextChar"/>
    <w:uiPriority w:val="99"/>
    <w:semiHidden/>
    <w:rsid w:val="00F9190D"/>
    <w:rPr>
      <w:sz w:val="20"/>
    </w:rPr>
  </w:style>
  <w:style w:type="paragraph" w:styleId="CommentSubject">
    <w:name w:val="annotation subject"/>
    <w:basedOn w:val="CommentText"/>
    <w:next w:val="CommentText"/>
    <w:semiHidden/>
    <w:rsid w:val="00F9190D"/>
    <w:rPr>
      <w:b/>
      <w:bCs/>
    </w:rPr>
  </w:style>
  <w:style w:type="paragraph" w:styleId="ListParagraph">
    <w:name w:val="List Paragraph"/>
    <w:basedOn w:val="Normal"/>
    <w:uiPriority w:val="34"/>
    <w:qFormat/>
    <w:rsid w:val="008B405A"/>
    <w:pPr>
      <w:widowControl/>
      <w:ind w:left="720"/>
    </w:pPr>
    <w:rPr>
      <w:rFonts w:ascii="Courier" w:hAnsi="Courier"/>
      <w:snapToGrid/>
      <w:sz w:val="20"/>
    </w:rPr>
  </w:style>
  <w:style w:type="character" w:customStyle="1" w:styleId="CommentTextChar">
    <w:name w:val="Comment Text Char"/>
    <w:link w:val="CommentText"/>
    <w:uiPriority w:val="99"/>
    <w:semiHidden/>
    <w:rsid w:val="008B405A"/>
    <w:rPr>
      <w:snapToGrid w:val="0"/>
    </w:rPr>
  </w:style>
  <w:style w:type="paragraph" w:styleId="FootnoteText">
    <w:name w:val="footnote text"/>
    <w:basedOn w:val="Normal"/>
    <w:link w:val="FootnoteTextChar"/>
    <w:rsid w:val="00854B01"/>
    <w:pPr>
      <w:widowControl/>
    </w:pPr>
    <w:rPr>
      <w:rFonts w:ascii="Courier" w:hAnsi="Courier"/>
      <w:snapToGrid/>
      <w:sz w:val="20"/>
    </w:rPr>
  </w:style>
  <w:style w:type="character" w:customStyle="1" w:styleId="FootnoteTextChar">
    <w:name w:val="Footnote Text Char"/>
    <w:link w:val="FootnoteText"/>
    <w:rsid w:val="00854B01"/>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«Insert_LE_Agency»</vt:lpstr>
    </vt:vector>
  </TitlesOfParts>
  <Company>OSS - Law Enforcement Advisors®</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«Insert_LE_Agency»</dc:title>
  <dc:subject>OSS Law Enforcement Policies &amp; Procedures</dc:subject>
  <dc:creator>OSS - Law Enforcement Advisors®;OSS - Law Enforcement Advisors [OSS]</dc:creator>
  <cp:keywords/>
  <dc:description>Copyright © OSS - Law Enforcement Advisors® [OSS].  Restricted law enforcement data.  Not for release to any third party without the written permission of OSS.  Contact OSS at 281-288-9190, www.ossrisk.com, or customer.service@ossrisk.com</dc:description>
  <cp:lastModifiedBy>Johnny Taylor</cp:lastModifiedBy>
  <cp:revision>2</cp:revision>
  <cp:lastPrinted>2016-04-15T18:10:00Z</cp:lastPrinted>
  <dcterms:created xsi:type="dcterms:W3CDTF">2023-05-13T16:56:00Z</dcterms:created>
  <dcterms:modified xsi:type="dcterms:W3CDTF">2023-05-13T16:56:00Z</dcterms:modified>
</cp:coreProperties>
</file>